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94945316"/>
    <w:p w14:paraId="36185279" w14:textId="04C2B438" w:rsidR="000E111C" w:rsidRPr="00F463DE" w:rsidRDefault="00EF48AC" w:rsidP="00AD7D63">
      <w:pPr>
        <w:spacing w:after="0" w:line="360" w:lineRule="auto"/>
        <w:jc w:val="center"/>
        <w:rPr>
          <w:rFonts w:ascii="Times New Roman" w:hAnsi="Times New Roman" w:cs="Times New Roman"/>
          <w:b/>
          <w:bCs/>
          <w:sz w:val="28"/>
          <w:szCs w:val="28"/>
        </w:rPr>
      </w:pPr>
      <w:r w:rsidRPr="00F463DE">
        <w:rPr>
          <w:rFonts w:ascii="Times New Roman" w:hAnsi="Times New Roman" w:cs="Times New Roman"/>
          <w:b/>
          <w:bCs/>
          <w:noProof/>
          <w:sz w:val="28"/>
          <w:szCs w:val="28"/>
        </w:rPr>
        <mc:AlternateContent>
          <mc:Choice Requires="wps">
            <w:drawing>
              <wp:anchor distT="0" distB="0" distL="114300" distR="114300" simplePos="0" relativeHeight="251786240" behindDoc="0" locked="0" layoutInCell="1" allowOverlap="1" wp14:anchorId="46249F99" wp14:editId="07CBB527">
                <wp:simplePos x="0" y="0"/>
                <wp:positionH relativeFrom="column">
                  <wp:posOffset>44548</wp:posOffset>
                </wp:positionH>
                <wp:positionV relativeFrom="paragraph">
                  <wp:posOffset>-357114</wp:posOffset>
                </wp:positionV>
                <wp:extent cx="3877700" cy="6506210"/>
                <wp:effectExtent l="19050" t="19050" r="46990" b="46990"/>
                <wp:wrapNone/>
                <wp:docPr id="192" name="Rectangle 192"/>
                <wp:cNvGraphicFramePr/>
                <a:graphic xmlns:a="http://schemas.openxmlformats.org/drawingml/2006/main">
                  <a:graphicData uri="http://schemas.microsoft.com/office/word/2010/wordprocessingShape">
                    <wps:wsp>
                      <wps:cNvSpPr/>
                      <wps:spPr>
                        <a:xfrm>
                          <a:off x="0" y="0"/>
                          <a:ext cx="3877700" cy="6506210"/>
                        </a:xfrm>
                        <a:prstGeom prst="rect">
                          <a:avLst/>
                        </a:prstGeom>
                        <a:ln w="57150" cmpd="thickThi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6D1231" w14:textId="051BF0D5" w:rsidR="00C54B21" w:rsidRPr="00EF48AC" w:rsidRDefault="00C54B21" w:rsidP="00EF48AC">
                            <w:pPr>
                              <w:spacing w:after="0"/>
                              <w:jc w:val="center"/>
                              <w:rPr>
                                <w:rFonts w:ascii="Times New Roman" w:hAnsi="Times New Roman" w:cs="Times New Roman"/>
                                <w:b/>
                                <w:bCs/>
                              </w:rPr>
                            </w:pPr>
                            <w:bookmarkStart w:id="1" w:name="_Hlk121500515"/>
                            <w:bookmarkEnd w:id="1"/>
                            <w:r w:rsidRPr="00EF48AC">
                              <w:rPr>
                                <w:rFonts w:ascii="Times New Roman" w:hAnsi="Times New Roman" w:cs="Times New Roman"/>
                                <w:b/>
                                <w:bCs/>
                              </w:rPr>
                              <w:t>BỘ GIÁO DỤC VÀ ĐÀO TẠO</w:t>
                            </w:r>
                          </w:p>
                          <w:p w14:paraId="1BF2C21F" w14:textId="3505BDBA" w:rsidR="00C54B21" w:rsidRDefault="00C54B21" w:rsidP="00EF48AC">
                            <w:pPr>
                              <w:spacing w:after="0"/>
                              <w:jc w:val="center"/>
                              <w:rPr>
                                <w:rFonts w:ascii="Times New Roman" w:hAnsi="Times New Roman" w:cs="Times New Roman"/>
                              </w:rPr>
                            </w:pPr>
                            <w:r w:rsidRPr="00EF48AC">
                              <w:rPr>
                                <w:rFonts w:ascii="Times New Roman" w:hAnsi="Times New Roman" w:cs="Times New Roman"/>
                              </w:rPr>
                              <w:t>ĐẠI HỌC DUY TÂN</w:t>
                            </w:r>
                          </w:p>
                          <w:p w14:paraId="08B2BA65" w14:textId="77777777" w:rsidR="00C54B21" w:rsidRPr="00EF48AC" w:rsidRDefault="00C54B21" w:rsidP="00EF48AC">
                            <w:pPr>
                              <w:spacing w:after="0"/>
                              <w:jc w:val="center"/>
                              <w:rPr>
                                <w:rFonts w:ascii="Times New Roman" w:hAnsi="Times New Roman" w:cs="Times New Roman"/>
                              </w:rPr>
                            </w:pPr>
                          </w:p>
                          <w:p w14:paraId="4FC64D85" w14:textId="77777777" w:rsidR="00C54B21" w:rsidRPr="00EF48AC" w:rsidRDefault="00C54B21" w:rsidP="00EF48AC">
                            <w:pPr>
                              <w:spacing w:after="0"/>
                              <w:jc w:val="center"/>
                              <w:rPr>
                                <w:rFonts w:ascii="Times New Roman" w:hAnsi="Times New Roman" w:cs="Times New Roman"/>
                              </w:rPr>
                            </w:pPr>
                          </w:p>
                          <w:p w14:paraId="44163622" w14:textId="77777777" w:rsidR="00C54B21" w:rsidRPr="00EF48AC" w:rsidRDefault="00C54B21" w:rsidP="00EF48AC">
                            <w:pPr>
                              <w:spacing w:after="0"/>
                              <w:jc w:val="center"/>
                              <w:rPr>
                                <w:rFonts w:ascii="Times New Roman" w:hAnsi="Times New Roman" w:cs="Times New Roman"/>
                              </w:rPr>
                            </w:pPr>
                          </w:p>
                          <w:p w14:paraId="28A8C500" w14:textId="67F5B60B" w:rsidR="00C54B21" w:rsidRPr="00EF48AC" w:rsidRDefault="00C54B21" w:rsidP="00EF48AC">
                            <w:pPr>
                              <w:spacing w:after="0"/>
                              <w:jc w:val="center"/>
                            </w:pPr>
                          </w:p>
                          <w:p w14:paraId="7D51CB9D" w14:textId="77777777" w:rsidR="00C54B21" w:rsidRPr="00EF48AC" w:rsidRDefault="00C54B21" w:rsidP="00EF48AC">
                            <w:pPr>
                              <w:spacing w:after="0"/>
                              <w:jc w:val="center"/>
                              <w:rPr>
                                <w:rFonts w:ascii="Times New Roman" w:hAnsi="Times New Roman" w:cs="Times New Roman"/>
                                <w:b/>
                              </w:rPr>
                            </w:pPr>
                          </w:p>
                          <w:p w14:paraId="0539B4FF" w14:textId="77777777" w:rsidR="00C54B21" w:rsidRPr="00E108AC" w:rsidRDefault="00C54B21" w:rsidP="00E108AC">
                            <w:pPr>
                              <w:spacing w:after="0"/>
                              <w:jc w:val="center"/>
                              <w:rPr>
                                <w:rFonts w:ascii="Times New Roman" w:hAnsi="Times New Roman" w:cs="Times New Roman"/>
                                <w:b/>
                              </w:rPr>
                            </w:pPr>
                            <w:r w:rsidRPr="00E108AC">
                              <w:rPr>
                                <w:rFonts w:ascii="Times New Roman" w:hAnsi="Times New Roman" w:cs="Times New Roman"/>
                                <w:b/>
                              </w:rPr>
                              <w:t>MAI THỊ QUỲNH NHƯ</w:t>
                            </w:r>
                          </w:p>
                          <w:p w14:paraId="497EA7E5" w14:textId="5855C087" w:rsidR="00C54B21" w:rsidRPr="00EF48AC" w:rsidRDefault="00C54B21" w:rsidP="00EF48AC">
                            <w:pPr>
                              <w:spacing w:after="0"/>
                              <w:jc w:val="center"/>
                              <w:rPr>
                                <w:rFonts w:ascii="Times New Roman" w:hAnsi="Times New Roman" w:cs="Times New Roman"/>
                                <w:b/>
                              </w:rPr>
                            </w:pPr>
                          </w:p>
                          <w:p w14:paraId="6CC7D089" w14:textId="6360C840" w:rsidR="00C54B21" w:rsidRPr="00EF48AC" w:rsidRDefault="00C54B21" w:rsidP="00EF48AC">
                            <w:pPr>
                              <w:spacing w:after="0"/>
                              <w:jc w:val="center"/>
                              <w:rPr>
                                <w:rFonts w:ascii="Times New Roman" w:hAnsi="Times New Roman" w:cs="Times New Roman"/>
                                <w:b/>
                              </w:rPr>
                            </w:pPr>
                          </w:p>
                          <w:p w14:paraId="12EF3DCF" w14:textId="77777777" w:rsidR="00C54B21" w:rsidRPr="00EF48AC" w:rsidRDefault="00C54B21" w:rsidP="00EF48AC">
                            <w:pPr>
                              <w:spacing w:after="0"/>
                              <w:jc w:val="center"/>
                              <w:rPr>
                                <w:rFonts w:ascii="Times New Roman" w:hAnsi="Times New Roman" w:cs="Times New Roman"/>
                                <w:b/>
                              </w:rPr>
                            </w:pPr>
                          </w:p>
                          <w:p w14:paraId="5E352190" w14:textId="251D77CA" w:rsidR="00C54B21" w:rsidRPr="00EF48AC" w:rsidRDefault="00C54B21" w:rsidP="00EF48AC">
                            <w:pPr>
                              <w:spacing w:after="0"/>
                              <w:jc w:val="center"/>
                              <w:rPr>
                                <w:rFonts w:ascii="Times New Roman" w:hAnsi="Times New Roman" w:cs="Times New Roman"/>
                                <w:b/>
                              </w:rPr>
                            </w:pPr>
                            <w:r w:rsidRPr="00E108AC">
                              <w:rPr>
                                <w:rFonts w:ascii="Times New Roman" w:hAnsi="Times New Roman" w:cs="Times New Roman"/>
                                <w:b/>
                                <w:bCs/>
                              </w:rPr>
                              <w:t>NGHIÊN CỨU  CÁC NHÂN TỐ ẢNH HƯỞNG ĐẾN VẬN DỤNG CÁC KỸ THUẬT KẾ TOÁN QUẢN TRỊ CHIẾN LƯỢC VÀ TÁC ĐỘNG ĐẾN VIỆC HỖ TRỢ  RA QUYẾT ĐỊNH DÀI HẠN TẠI CÁC DOANH NGHIỆP SẢN XUẤT VÙNG DUYÊN HẢI MIỀN TRUNG –TÂY NGUYÊN</w:t>
                            </w:r>
                          </w:p>
                          <w:p w14:paraId="7D0CCD68" w14:textId="77777777" w:rsidR="00C54B21" w:rsidRDefault="00C54B21" w:rsidP="00EF48AC">
                            <w:pPr>
                              <w:spacing w:after="0"/>
                              <w:jc w:val="center"/>
                              <w:rPr>
                                <w:rFonts w:ascii="Times New Roman" w:hAnsi="Times New Roman" w:cs="Times New Roman"/>
                                <w:b/>
                              </w:rPr>
                            </w:pPr>
                          </w:p>
                          <w:p w14:paraId="4A1E1404" w14:textId="24904A84" w:rsidR="00C54B21" w:rsidRDefault="00C54B21" w:rsidP="00EF48AC">
                            <w:pPr>
                              <w:spacing w:after="0"/>
                              <w:jc w:val="center"/>
                              <w:rPr>
                                <w:rFonts w:ascii="Times New Roman" w:hAnsi="Times New Roman" w:cs="Times New Roman"/>
                                <w:b/>
                              </w:rPr>
                            </w:pPr>
                          </w:p>
                          <w:p w14:paraId="4E877089" w14:textId="77777777" w:rsidR="00760CF9" w:rsidRDefault="00760CF9" w:rsidP="00EF48AC">
                            <w:pPr>
                              <w:spacing w:after="0"/>
                              <w:jc w:val="center"/>
                              <w:rPr>
                                <w:rFonts w:ascii="Times New Roman" w:hAnsi="Times New Roman" w:cs="Times New Roman"/>
                                <w:b/>
                              </w:rPr>
                            </w:pPr>
                          </w:p>
                          <w:p w14:paraId="44D609E3" w14:textId="6F311C78" w:rsidR="00C54B21" w:rsidRPr="00EF48AC" w:rsidRDefault="00C54B21" w:rsidP="00EF48AC">
                            <w:pPr>
                              <w:spacing w:after="0"/>
                              <w:jc w:val="center"/>
                              <w:rPr>
                                <w:rFonts w:ascii="Times New Roman" w:hAnsi="Times New Roman" w:cs="Times New Roman"/>
                                <w:bCs/>
                              </w:rPr>
                            </w:pPr>
                            <w:r w:rsidRPr="00EF48AC">
                              <w:rPr>
                                <w:rFonts w:ascii="Times New Roman" w:hAnsi="Times New Roman" w:cs="Times New Roman"/>
                                <w:bCs/>
                              </w:rPr>
                              <w:t>Chuyên ngành: Kế toán</w:t>
                            </w:r>
                          </w:p>
                          <w:p w14:paraId="62461DE8" w14:textId="36F64252" w:rsidR="00C54B21" w:rsidRPr="00EF48AC" w:rsidRDefault="00C54B21" w:rsidP="00EF48AC">
                            <w:pPr>
                              <w:spacing w:after="0"/>
                              <w:jc w:val="center"/>
                              <w:rPr>
                                <w:rFonts w:ascii="Times New Roman" w:hAnsi="Times New Roman" w:cs="Times New Roman"/>
                                <w:bCs/>
                              </w:rPr>
                            </w:pPr>
                            <w:r w:rsidRPr="00EF48AC">
                              <w:rPr>
                                <w:rFonts w:ascii="Times New Roman" w:hAnsi="Times New Roman" w:cs="Times New Roman"/>
                                <w:bCs/>
                              </w:rPr>
                              <w:t>Mã số: 9340301</w:t>
                            </w:r>
                          </w:p>
                          <w:p w14:paraId="57D041E1" w14:textId="77777777" w:rsidR="00C54B21" w:rsidRDefault="00C54B21" w:rsidP="00935812">
                            <w:pPr>
                              <w:jc w:val="center"/>
                              <w:rPr>
                                <w:rFonts w:ascii="Times New Roman" w:hAnsi="Times New Roman" w:cs="Times New Roman"/>
                                <w:b/>
                                <w:szCs w:val="26"/>
                              </w:rPr>
                            </w:pPr>
                          </w:p>
                          <w:p w14:paraId="1C3DE637" w14:textId="5D625E01" w:rsidR="00C54B21" w:rsidRDefault="00C54B21" w:rsidP="00342989">
                            <w:pPr>
                              <w:jc w:val="center"/>
                              <w:rPr>
                                <w:rFonts w:ascii="Times New Roman" w:hAnsi="Times New Roman" w:cs="Times New Roman"/>
                                <w:b/>
                                <w:szCs w:val="26"/>
                              </w:rPr>
                            </w:pPr>
                          </w:p>
                          <w:p w14:paraId="21BD4320" w14:textId="74C4F8A4" w:rsidR="00C54B21" w:rsidRDefault="00C54B21" w:rsidP="00342989">
                            <w:pPr>
                              <w:jc w:val="center"/>
                              <w:rPr>
                                <w:rFonts w:ascii="Times New Roman" w:hAnsi="Times New Roman" w:cs="Times New Roman"/>
                                <w:b/>
                                <w:szCs w:val="26"/>
                              </w:rPr>
                            </w:pPr>
                          </w:p>
                          <w:p w14:paraId="4383997F" w14:textId="77777777" w:rsidR="00C54B21" w:rsidRDefault="00C54B21" w:rsidP="00342989">
                            <w:pPr>
                              <w:jc w:val="center"/>
                              <w:rPr>
                                <w:rFonts w:ascii="Times New Roman" w:hAnsi="Times New Roman" w:cs="Times New Roman"/>
                                <w:b/>
                                <w:szCs w:val="26"/>
                              </w:rPr>
                            </w:pPr>
                          </w:p>
                          <w:p w14:paraId="37556AC7" w14:textId="77533D01" w:rsidR="00C54B21" w:rsidRPr="00EF48AC" w:rsidRDefault="00C54B21" w:rsidP="00342989">
                            <w:pPr>
                              <w:jc w:val="center"/>
                              <w:rPr>
                                <w:rFonts w:ascii="Times New Roman" w:hAnsi="Times New Roman" w:cs="Times New Roman"/>
                                <w:b/>
                                <w:sz w:val="24"/>
                                <w:szCs w:val="28"/>
                              </w:rPr>
                            </w:pPr>
                            <w:r w:rsidRPr="00EF48AC">
                              <w:rPr>
                                <w:rFonts w:ascii="Times New Roman" w:hAnsi="Times New Roman" w:cs="Times New Roman"/>
                                <w:b/>
                                <w:sz w:val="24"/>
                                <w:szCs w:val="28"/>
                              </w:rPr>
                              <w:t>TÓM TẮT LUẬN ÁN TIẾN SĨ  KẾ TOÁN</w:t>
                            </w:r>
                          </w:p>
                          <w:p w14:paraId="08F0C921" w14:textId="77777777" w:rsidR="00C54B21" w:rsidRPr="00EF48AC" w:rsidRDefault="00C54B21" w:rsidP="00342989">
                            <w:pPr>
                              <w:jc w:val="center"/>
                              <w:rPr>
                                <w:rFonts w:ascii="Times New Roman" w:hAnsi="Times New Roman" w:cs="Times New Roman"/>
                                <w:b/>
                                <w:sz w:val="18"/>
                              </w:rPr>
                            </w:pPr>
                          </w:p>
                          <w:p w14:paraId="3CAB77F4" w14:textId="19259C91" w:rsidR="00C54B21" w:rsidRDefault="00C54B21" w:rsidP="00342989">
                            <w:pPr>
                              <w:jc w:val="center"/>
                              <w:rPr>
                                <w:rFonts w:ascii="Times New Roman" w:hAnsi="Times New Roman" w:cs="Times New Roman"/>
                                <w:b/>
                                <w:szCs w:val="26"/>
                              </w:rPr>
                            </w:pPr>
                          </w:p>
                          <w:p w14:paraId="1B349FFE" w14:textId="6E5507BE" w:rsidR="00C54B21" w:rsidRDefault="00C54B21" w:rsidP="00342989">
                            <w:pPr>
                              <w:spacing w:after="0"/>
                              <w:jc w:val="center"/>
                              <w:rPr>
                                <w:rFonts w:ascii="Times New Roman" w:hAnsi="Times New Roman" w:cs="Times New Roman"/>
                                <w:b/>
                                <w:szCs w:val="26"/>
                              </w:rPr>
                            </w:pPr>
                          </w:p>
                          <w:p w14:paraId="63E93928" w14:textId="463279CB" w:rsidR="00C54B21" w:rsidRDefault="00C54B21" w:rsidP="00342989">
                            <w:pPr>
                              <w:spacing w:after="0"/>
                              <w:jc w:val="center"/>
                              <w:rPr>
                                <w:rFonts w:ascii="Times New Roman" w:hAnsi="Times New Roman" w:cs="Times New Roman"/>
                                <w:b/>
                                <w:szCs w:val="26"/>
                              </w:rPr>
                            </w:pPr>
                          </w:p>
                          <w:p w14:paraId="7E7D2D89" w14:textId="77777777" w:rsidR="00C54B21" w:rsidRDefault="00C54B21" w:rsidP="00342989">
                            <w:pPr>
                              <w:spacing w:after="0"/>
                              <w:jc w:val="center"/>
                              <w:rPr>
                                <w:rFonts w:ascii="Times New Roman" w:hAnsi="Times New Roman" w:cs="Times New Roman"/>
                                <w:b/>
                                <w:szCs w:val="26"/>
                              </w:rPr>
                            </w:pPr>
                          </w:p>
                          <w:p w14:paraId="47310ABA" w14:textId="23427EB3" w:rsidR="00C54B21" w:rsidRPr="004248DC" w:rsidRDefault="00C54B21" w:rsidP="00342989">
                            <w:pPr>
                              <w:jc w:val="center"/>
                              <w:rPr>
                                <w:sz w:val="18"/>
                                <w:szCs w:val="18"/>
                              </w:rPr>
                            </w:pPr>
                            <w:r w:rsidRPr="004248DC">
                              <w:rPr>
                                <w:rFonts w:ascii="Times New Roman" w:hAnsi="Times New Roman" w:cs="Times New Roman"/>
                                <w:b/>
                              </w:rPr>
                              <w:t>Đà Nẵ</w:t>
                            </w:r>
                            <w:r w:rsidR="009A5E7D">
                              <w:rPr>
                                <w:rFonts w:ascii="Times New Roman" w:hAnsi="Times New Roman" w:cs="Times New Roman"/>
                                <w:b/>
                              </w:rPr>
                              <w:t>ng, Năm 2026</w:t>
                            </w:r>
                          </w:p>
                          <w:p w14:paraId="45B83F44" w14:textId="485FE12E" w:rsidR="00C54B21" w:rsidRDefault="00C54B21" w:rsidP="00342989">
                            <w:pPr>
                              <w:jc w:val="center"/>
                            </w:pPr>
                          </w:p>
                          <w:p w14:paraId="214E7482" w14:textId="59D86E0D" w:rsidR="00C54B21" w:rsidRDefault="00C54B21" w:rsidP="00342989">
                            <w:pPr>
                              <w:jc w:val="center"/>
                            </w:pPr>
                          </w:p>
                          <w:p w14:paraId="5F02C5DB" w14:textId="086D5A4C" w:rsidR="00C54B21" w:rsidRDefault="00C54B21" w:rsidP="00342989">
                            <w:pPr>
                              <w:jc w:val="center"/>
                            </w:pPr>
                          </w:p>
                          <w:p w14:paraId="662DD320" w14:textId="07095157" w:rsidR="00C54B21" w:rsidRDefault="00C54B21" w:rsidP="00342989">
                            <w:pPr>
                              <w:jc w:val="center"/>
                            </w:pPr>
                          </w:p>
                          <w:p w14:paraId="0B821A80" w14:textId="193F5434" w:rsidR="00C54B21" w:rsidRDefault="00C54B21" w:rsidP="00342989">
                            <w:pPr>
                              <w:jc w:val="center"/>
                            </w:pPr>
                          </w:p>
                          <w:p w14:paraId="2D8E0F1B" w14:textId="3DE64BD6" w:rsidR="00C54B21" w:rsidRDefault="00C54B21" w:rsidP="00342989">
                            <w:pPr>
                              <w:jc w:val="center"/>
                            </w:pPr>
                          </w:p>
                          <w:p w14:paraId="46F82017" w14:textId="37F3F9E8" w:rsidR="00C54B21" w:rsidRDefault="00C54B21" w:rsidP="00342989">
                            <w:pPr>
                              <w:jc w:val="center"/>
                            </w:pPr>
                          </w:p>
                          <w:p w14:paraId="25C7142C" w14:textId="615D9C1F" w:rsidR="00C54B21" w:rsidRDefault="00C54B21" w:rsidP="00342989">
                            <w:pPr>
                              <w:jc w:val="center"/>
                            </w:pPr>
                          </w:p>
                          <w:p w14:paraId="5F3B3DAE" w14:textId="7EBA360A" w:rsidR="00C54B21" w:rsidRDefault="00C54B21" w:rsidP="00342989">
                            <w:pPr>
                              <w:jc w:val="center"/>
                            </w:pPr>
                          </w:p>
                          <w:p w14:paraId="48B82B2C" w14:textId="5C5D1578" w:rsidR="00C54B21" w:rsidRDefault="00C54B21" w:rsidP="00342989">
                            <w:pPr>
                              <w:jc w:val="center"/>
                            </w:pPr>
                          </w:p>
                          <w:p w14:paraId="7A0D784E" w14:textId="71CD2EC3" w:rsidR="00C54B21" w:rsidRDefault="00C54B21" w:rsidP="00342989">
                            <w:pPr>
                              <w:jc w:val="center"/>
                            </w:pPr>
                          </w:p>
                          <w:p w14:paraId="6787D45E" w14:textId="60EAF8C8" w:rsidR="00C54B21" w:rsidRDefault="00C54B21" w:rsidP="00342989">
                            <w:pPr>
                              <w:jc w:val="center"/>
                            </w:pPr>
                          </w:p>
                          <w:p w14:paraId="3156FA4E" w14:textId="70CD6085" w:rsidR="00C54B21" w:rsidRDefault="00C54B21" w:rsidP="00342989">
                            <w:pPr>
                              <w:jc w:val="center"/>
                            </w:pPr>
                          </w:p>
                          <w:p w14:paraId="11FCB486" w14:textId="26A622DE" w:rsidR="00C54B21" w:rsidRDefault="00C54B21" w:rsidP="00342989">
                            <w:pPr>
                              <w:jc w:val="center"/>
                            </w:pPr>
                          </w:p>
                          <w:p w14:paraId="4E945C3D" w14:textId="77777777" w:rsidR="00C54B21" w:rsidRDefault="00C54B21" w:rsidP="003429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249F99" id="Rectangle 192" o:spid="_x0000_s1026" style="position:absolute;left:0;text-align:left;margin-left:3.5pt;margin-top:-28.1pt;width:305.35pt;height:512.3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" fillcolor="white [3201]" strokecolor="black [3213]" strokeweight="4.5pt">
                <v:stroke linestyle="thickThin"/>
                <v:textbox>
                  <w:txbxContent>
                    <w:p w14:paraId="576D1231" w14:textId="051BF0D5" w:rsidR="00C54B21" w:rsidRPr="00EF48AC" w:rsidRDefault="00C54B21" w:rsidP="00EF48AC">
                      <w:pPr>
                        <w:spacing w:after="0"/>
                        <w:jc w:val="center"/>
                        <w:rPr>
                          <w:rFonts w:ascii="Times New Roman" w:hAnsi="Times New Roman" w:cs="Times New Roman"/>
                          <w:b/>
                          <w:bCs/>
                        </w:rPr>
                      </w:pPr>
                      <w:bookmarkStart w:id="2" w:name="_Hlk121500515"/>
                      <w:bookmarkEnd w:id="2"/>
                      <w:r w:rsidRPr="00EF48AC">
                        <w:rPr>
                          <w:rFonts w:ascii="Times New Roman" w:hAnsi="Times New Roman" w:cs="Times New Roman"/>
                          <w:b/>
                          <w:bCs/>
                        </w:rPr>
                        <w:t>BỘ GIÁO DỤC VÀ ĐÀO TẠO</w:t>
                      </w:r>
                    </w:p>
                    <w:p w14:paraId="1BF2C21F" w14:textId="3505BDBA" w:rsidR="00C54B21" w:rsidRDefault="00C54B21" w:rsidP="00EF48AC">
                      <w:pPr>
                        <w:spacing w:after="0"/>
                        <w:jc w:val="center"/>
                        <w:rPr>
                          <w:rFonts w:ascii="Times New Roman" w:hAnsi="Times New Roman" w:cs="Times New Roman"/>
                        </w:rPr>
                      </w:pPr>
                      <w:r w:rsidRPr="00EF48AC">
                        <w:rPr>
                          <w:rFonts w:ascii="Times New Roman" w:hAnsi="Times New Roman" w:cs="Times New Roman"/>
                        </w:rPr>
                        <w:t>ĐẠI HỌC DUY TÂN</w:t>
                      </w:r>
                    </w:p>
                    <w:p w14:paraId="08B2BA65" w14:textId="77777777" w:rsidR="00C54B21" w:rsidRPr="00EF48AC" w:rsidRDefault="00C54B21" w:rsidP="00EF48AC">
                      <w:pPr>
                        <w:spacing w:after="0"/>
                        <w:jc w:val="center"/>
                        <w:rPr>
                          <w:rFonts w:ascii="Times New Roman" w:hAnsi="Times New Roman" w:cs="Times New Roman"/>
                        </w:rPr>
                      </w:pPr>
                    </w:p>
                    <w:p w14:paraId="4FC64D85" w14:textId="77777777" w:rsidR="00C54B21" w:rsidRPr="00EF48AC" w:rsidRDefault="00C54B21" w:rsidP="00EF48AC">
                      <w:pPr>
                        <w:spacing w:after="0"/>
                        <w:jc w:val="center"/>
                        <w:rPr>
                          <w:rFonts w:ascii="Times New Roman" w:hAnsi="Times New Roman" w:cs="Times New Roman"/>
                        </w:rPr>
                      </w:pPr>
                    </w:p>
                    <w:p w14:paraId="44163622" w14:textId="77777777" w:rsidR="00C54B21" w:rsidRPr="00EF48AC" w:rsidRDefault="00C54B21" w:rsidP="00EF48AC">
                      <w:pPr>
                        <w:spacing w:after="0"/>
                        <w:jc w:val="center"/>
                        <w:rPr>
                          <w:rFonts w:ascii="Times New Roman" w:hAnsi="Times New Roman" w:cs="Times New Roman"/>
                        </w:rPr>
                      </w:pPr>
                    </w:p>
                    <w:p w14:paraId="28A8C500" w14:textId="67F5B60B" w:rsidR="00C54B21" w:rsidRPr="00EF48AC" w:rsidRDefault="00C54B21" w:rsidP="00EF48AC">
                      <w:pPr>
                        <w:spacing w:after="0"/>
                        <w:jc w:val="center"/>
                      </w:pPr>
                    </w:p>
                    <w:p w14:paraId="7D51CB9D" w14:textId="77777777" w:rsidR="00C54B21" w:rsidRPr="00EF48AC" w:rsidRDefault="00C54B21" w:rsidP="00EF48AC">
                      <w:pPr>
                        <w:spacing w:after="0"/>
                        <w:jc w:val="center"/>
                        <w:rPr>
                          <w:rFonts w:ascii="Times New Roman" w:hAnsi="Times New Roman" w:cs="Times New Roman"/>
                          <w:b/>
                        </w:rPr>
                      </w:pPr>
                    </w:p>
                    <w:p w14:paraId="0539B4FF" w14:textId="77777777" w:rsidR="00C54B21" w:rsidRPr="00E108AC" w:rsidRDefault="00C54B21" w:rsidP="00E108AC">
                      <w:pPr>
                        <w:spacing w:after="0"/>
                        <w:jc w:val="center"/>
                        <w:rPr>
                          <w:rFonts w:ascii="Times New Roman" w:hAnsi="Times New Roman" w:cs="Times New Roman"/>
                          <w:b/>
                        </w:rPr>
                      </w:pPr>
                      <w:r w:rsidRPr="00E108AC">
                        <w:rPr>
                          <w:rFonts w:ascii="Times New Roman" w:hAnsi="Times New Roman" w:cs="Times New Roman"/>
                          <w:b/>
                        </w:rPr>
                        <w:t>MAI THỊ QUỲNH NHƯ</w:t>
                      </w:r>
                    </w:p>
                    <w:p w14:paraId="497EA7E5" w14:textId="5855C087" w:rsidR="00C54B21" w:rsidRPr="00EF48AC" w:rsidRDefault="00C54B21" w:rsidP="00EF48AC">
                      <w:pPr>
                        <w:spacing w:after="0"/>
                        <w:jc w:val="center"/>
                        <w:rPr>
                          <w:rFonts w:ascii="Times New Roman" w:hAnsi="Times New Roman" w:cs="Times New Roman"/>
                          <w:b/>
                        </w:rPr>
                      </w:pPr>
                    </w:p>
                    <w:p w14:paraId="6CC7D089" w14:textId="6360C840" w:rsidR="00C54B21" w:rsidRPr="00EF48AC" w:rsidRDefault="00C54B21" w:rsidP="00EF48AC">
                      <w:pPr>
                        <w:spacing w:after="0"/>
                        <w:jc w:val="center"/>
                        <w:rPr>
                          <w:rFonts w:ascii="Times New Roman" w:hAnsi="Times New Roman" w:cs="Times New Roman"/>
                          <w:b/>
                        </w:rPr>
                      </w:pPr>
                    </w:p>
                    <w:p w14:paraId="12EF3DCF" w14:textId="77777777" w:rsidR="00C54B21" w:rsidRPr="00EF48AC" w:rsidRDefault="00C54B21" w:rsidP="00EF48AC">
                      <w:pPr>
                        <w:spacing w:after="0"/>
                        <w:jc w:val="center"/>
                        <w:rPr>
                          <w:rFonts w:ascii="Times New Roman" w:hAnsi="Times New Roman" w:cs="Times New Roman"/>
                          <w:b/>
                        </w:rPr>
                      </w:pPr>
                    </w:p>
                    <w:p w14:paraId="5E352190" w14:textId="251D77CA" w:rsidR="00C54B21" w:rsidRPr="00EF48AC" w:rsidRDefault="00C54B21" w:rsidP="00EF48AC">
                      <w:pPr>
                        <w:spacing w:after="0"/>
                        <w:jc w:val="center"/>
                        <w:rPr>
                          <w:rFonts w:ascii="Times New Roman" w:hAnsi="Times New Roman" w:cs="Times New Roman"/>
                          <w:b/>
                        </w:rPr>
                      </w:pPr>
                      <w:r w:rsidRPr="00E108AC">
                        <w:rPr>
                          <w:rFonts w:ascii="Times New Roman" w:hAnsi="Times New Roman" w:cs="Times New Roman"/>
                          <w:b/>
                          <w:bCs/>
                        </w:rPr>
                        <w:t>NGHIÊN CỨU  CÁC NHÂN TỐ ẢNH HƯỞNG ĐẾN VẬN DỤNG CÁC KỸ THUẬT KẾ TOÁN QUẢN TRỊ CHIẾN LƯỢC VÀ TÁC ĐỘNG ĐẾN VIỆC HỖ TRỢ  RA QUYẾT ĐỊNH DÀI HẠN TẠI CÁC DOANH NGHIỆP SẢN XUẤT VÙNG DUYÊN HẢI MIỀN TRUNG –TÂY NGUYÊN</w:t>
                      </w:r>
                    </w:p>
                    <w:p w14:paraId="7D0CCD68" w14:textId="77777777" w:rsidR="00C54B21" w:rsidRDefault="00C54B21" w:rsidP="00EF48AC">
                      <w:pPr>
                        <w:spacing w:after="0"/>
                        <w:jc w:val="center"/>
                        <w:rPr>
                          <w:rFonts w:ascii="Times New Roman" w:hAnsi="Times New Roman" w:cs="Times New Roman"/>
                          <w:b/>
                        </w:rPr>
                      </w:pPr>
                    </w:p>
                    <w:p w14:paraId="4A1E1404" w14:textId="24904A84" w:rsidR="00C54B21" w:rsidRDefault="00C54B21" w:rsidP="00EF48AC">
                      <w:pPr>
                        <w:spacing w:after="0"/>
                        <w:jc w:val="center"/>
                        <w:rPr>
                          <w:rFonts w:ascii="Times New Roman" w:hAnsi="Times New Roman" w:cs="Times New Roman"/>
                          <w:b/>
                        </w:rPr>
                      </w:pPr>
                    </w:p>
                    <w:p w14:paraId="4E877089" w14:textId="77777777" w:rsidR="00760CF9" w:rsidRDefault="00760CF9" w:rsidP="00EF48AC">
                      <w:pPr>
                        <w:spacing w:after="0"/>
                        <w:jc w:val="center"/>
                        <w:rPr>
                          <w:rFonts w:ascii="Times New Roman" w:hAnsi="Times New Roman" w:cs="Times New Roman"/>
                          <w:b/>
                        </w:rPr>
                      </w:pPr>
                    </w:p>
                    <w:p w14:paraId="44D609E3" w14:textId="6F311C78" w:rsidR="00C54B21" w:rsidRPr="00EF48AC" w:rsidRDefault="00C54B21" w:rsidP="00EF48AC">
                      <w:pPr>
                        <w:spacing w:after="0"/>
                        <w:jc w:val="center"/>
                        <w:rPr>
                          <w:rFonts w:ascii="Times New Roman" w:hAnsi="Times New Roman" w:cs="Times New Roman"/>
                          <w:bCs/>
                        </w:rPr>
                      </w:pPr>
                      <w:r w:rsidRPr="00EF48AC">
                        <w:rPr>
                          <w:rFonts w:ascii="Times New Roman" w:hAnsi="Times New Roman" w:cs="Times New Roman"/>
                          <w:bCs/>
                        </w:rPr>
                        <w:t>Chuyên ngành: Kế toán</w:t>
                      </w:r>
                    </w:p>
                    <w:p w14:paraId="62461DE8" w14:textId="36F64252" w:rsidR="00C54B21" w:rsidRPr="00EF48AC" w:rsidRDefault="00C54B21" w:rsidP="00EF48AC">
                      <w:pPr>
                        <w:spacing w:after="0"/>
                        <w:jc w:val="center"/>
                        <w:rPr>
                          <w:rFonts w:ascii="Times New Roman" w:hAnsi="Times New Roman" w:cs="Times New Roman"/>
                          <w:bCs/>
                        </w:rPr>
                      </w:pPr>
                      <w:r w:rsidRPr="00EF48AC">
                        <w:rPr>
                          <w:rFonts w:ascii="Times New Roman" w:hAnsi="Times New Roman" w:cs="Times New Roman"/>
                          <w:bCs/>
                        </w:rPr>
                        <w:t>Mã số: 9340301</w:t>
                      </w:r>
                    </w:p>
                    <w:p w14:paraId="57D041E1" w14:textId="77777777" w:rsidR="00C54B21" w:rsidRDefault="00C54B21" w:rsidP="00935812">
                      <w:pPr>
                        <w:jc w:val="center"/>
                        <w:rPr>
                          <w:rFonts w:ascii="Times New Roman" w:hAnsi="Times New Roman" w:cs="Times New Roman"/>
                          <w:b/>
                          <w:szCs w:val="26"/>
                        </w:rPr>
                      </w:pPr>
                    </w:p>
                    <w:p w14:paraId="1C3DE637" w14:textId="5D625E01" w:rsidR="00C54B21" w:rsidRDefault="00C54B21" w:rsidP="00342989">
                      <w:pPr>
                        <w:jc w:val="center"/>
                        <w:rPr>
                          <w:rFonts w:ascii="Times New Roman" w:hAnsi="Times New Roman" w:cs="Times New Roman"/>
                          <w:b/>
                          <w:szCs w:val="26"/>
                        </w:rPr>
                      </w:pPr>
                    </w:p>
                    <w:p w14:paraId="21BD4320" w14:textId="74C4F8A4" w:rsidR="00C54B21" w:rsidRDefault="00C54B21" w:rsidP="00342989">
                      <w:pPr>
                        <w:jc w:val="center"/>
                        <w:rPr>
                          <w:rFonts w:ascii="Times New Roman" w:hAnsi="Times New Roman" w:cs="Times New Roman"/>
                          <w:b/>
                          <w:szCs w:val="26"/>
                        </w:rPr>
                      </w:pPr>
                    </w:p>
                    <w:p w14:paraId="4383997F" w14:textId="77777777" w:rsidR="00C54B21" w:rsidRDefault="00C54B21" w:rsidP="00342989">
                      <w:pPr>
                        <w:jc w:val="center"/>
                        <w:rPr>
                          <w:rFonts w:ascii="Times New Roman" w:hAnsi="Times New Roman" w:cs="Times New Roman"/>
                          <w:b/>
                          <w:szCs w:val="26"/>
                        </w:rPr>
                      </w:pPr>
                    </w:p>
                    <w:p w14:paraId="37556AC7" w14:textId="77533D01" w:rsidR="00C54B21" w:rsidRPr="00EF48AC" w:rsidRDefault="00C54B21" w:rsidP="00342989">
                      <w:pPr>
                        <w:jc w:val="center"/>
                        <w:rPr>
                          <w:rFonts w:ascii="Times New Roman" w:hAnsi="Times New Roman" w:cs="Times New Roman"/>
                          <w:b/>
                          <w:sz w:val="24"/>
                          <w:szCs w:val="28"/>
                        </w:rPr>
                      </w:pPr>
                      <w:r w:rsidRPr="00EF48AC">
                        <w:rPr>
                          <w:rFonts w:ascii="Times New Roman" w:hAnsi="Times New Roman" w:cs="Times New Roman"/>
                          <w:b/>
                          <w:sz w:val="24"/>
                          <w:szCs w:val="28"/>
                        </w:rPr>
                        <w:t>TÓM TẮT LUẬN ÁN TIẾN SĨ  KẾ TOÁN</w:t>
                      </w:r>
                    </w:p>
                    <w:p w14:paraId="08F0C921" w14:textId="77777777" w:rsidR="00C54B21" w:rsidRPr="00EF48AC" w:rsidRDefault="00C54B21" w:rsidP="00342989">
                      <w:pPr>
                        <w:jc w:val="center"/>
                        <w:rPr>
                          <w:rFonts w:ascii="Times New Roman" w:hAnsi="Times New Roman" w:cs="Times New Roman"/>
                          <w:b/>
                          <w:sz w:val="18"/>
                        </w:rPr>
                      </w:pPr>
                    </w:p>
                    <w:p w14:paraId="3CAB77F4" w14:textId="19259C91" w:rsidR="00C54B21" w:rsidRDefault="00C54B21" w:rsidP="00342989">
                      <w:pPr>
                        <w:jc w:val="center"/>
                        <w:rPr>
                          <w:rFonts w:ascii="Times New Roman" w:hAnsi="Times New Roman" w:cs="Times New Roman"/>
                          <w:b/>
                          <w:szCs w:val="26"/>
                        </w:rPr>
                      </w:pPr>
                    </w:p>
                    <w:p w14:paraId="1B349FFE" w14:textId="6E5507BE" w:rsidR="00C54B21" w:rsidRDefault="00C54B21" w:rsidP="00342989">
                      <w:pPr>
                        <w:spacing w:after="0"/>
                        <w:jc w:val="center"/>
                        <w:rPr>
                          <w:rFonts w:ascii="Times New Roman" w:hAnsi="Times New Roman" w:cs="Times New Roman"/>
                          <w:b/>
                          <w:szCs w:val="26"/>
                        </w:rPr>
                      </w:pPr>
                    </w:p>
                    <w:p w14:paraId="63E93928" w14:textId="463279CB" w:rsidR="00C54B21" w:rsidRDefault="00C54B21" w:rsidP="00342989">
                      <w:pPr>
                        <w:spacing w:after="0"/>
                        <w:jc w:val="center"/>
                        <w:rPr>
                          <w:rFonts w:ascii="Times New Roman" w:hAnsi="Times New Roman" w:cs="Times New Roman"/>
                          <w:b/>
                          <w:szCs w:val="26"/>
                        </w:rPr>
                      </w:pPr>
                    </w:p>
                    <w:p w14:paraId="7E7D2D89" w14:textId="77777777" w:rsidR="00C54B21" w:rsidRDefault="00C54B21" w:rsidP="00342989">
                      <w:pPr>
                        <w:spacing w:after="0"/>
                        <w:jc w:val="center"/>
                        <w:rPr>
                          <w:rFonts w:ascii="Times New Roman" w:hAnsi="Times New Roman" w:cs="Times New Roman"/>
                          <w:b/>
                          <w:szCs w:val="26"/>
                        </w:rPr>
                      </w:pPr>
                    </w:p>
                    <w:p w14:paraId="47310ABA" w14:textId="23427EB3" w:rsidR="00C54B21" w:rsidRPr="004248DC" w:rsidRDefault="00C54B21" w:rsidP="00342989">
                      <w:pPr>
                        <w:jc w:val="center"/>
                        <w:rPr>
                          <w:sz w:val="18"/>
                          <w:szCs w:val="18"/>
                        </w:rPr>
                      </w:pPr>
                      <w:r w:rsidRPr="004248DC">
                        <w:rPr>
                          <w:rFonts w:ascii="Times New Roman" w:hAnsi="Times New Roman" w:cs="Times New Roman"/>
                          <w:b/>
                        </w:rPr>
                        <w:t>Đà Nẵ</w:t>
                      </w:r>
                      <w:r w:rsidR="009A5E7D">
                        <w:rPr>
                          <w:rFonts w:ascii="Times New Roman" w:hAnsi="Times New Roman" w:cs="Times New Roman"/>
                          <w:b/>
                        </w:rPr>
                        <w:t>ng, Năm 2026</w:t>
                      </w:r>
                    </w:p>
                    <w:p w14:paraId="45B83F44" w14:textId="485FE12E" w:rsidR="00C54B21" w:rsidRDefault="00C54B21" w:rsidP="00342989">
                      <w:pPr>
                        <w:jc w:val="center"/>
                      </w:pPr>
                    </w:p>
                    <w:p w14:paraId="214E7482" w14:textId="59D86E0D" w:rsidR="00C54B21" w:rsidRDefault="00C54B21" w:rsidP="00342989">
                      <w:pPr>
                        <w:jc w:val="center"/>
                      </w:pPr>
                    </w:p>
                    <w:p w14:paraId="5F02C5DB" w14:textId="086D5A4C" w:rsidR="00C54B21" w:rsidRDefault="00C54B21" w:rsidP="00342989">
                      <w:pPr>
                        <w:jc w:val="center"/>
                      </w:pPr>
                    </w:p>
                    <w:p w14:paraId="662DD320" w14:textId="07095157" w:rsidR="00C54B21" w:rsidRDefault="00C54B21" w:rsidP="00342989">
                      <w:pPr>
                        <w:jc w:val="center"/>
                      </w:pPr>
                    </w:p>
                    <w:p w14:paraId="0B821A80" w14:textId="193F5434" w:rsidR="00C54B21" w:rsidRDefault="00C54B21" w:rsidP="00342989">
                      <w:pPr>
                        <w:jc w:val="center"/>
                      </w:pPr>
                    </w:p>
                    <w:p w14:paraId="2D8E0F1B" w14:textId="3DE64BD6" w:rsidR="00C54B21" w:rsidRDefault="00C54B21" w:rsidP="00342989">
                      <w:pPr>
                        <w:jc w:val="center"/>
                      </w:pPr>
                    </w:p>
                    <w:p w14:paraId="46F82017" w14:textId="37F3F9E8" w:rsidR="00C54B21" w:rsidRDefault="00C54B21" w:rsidP="00342989">
                      <w:pPr>
                        <w:jc w:val="center"/>
                      </w:pPr>
                    </w:p>
                    <w:p w14:paraId="25C7142C" w14:textId="615D9C1F" w:rsidR="00C54B21" w:rsidRDefault="00C54B21" w:rsidP="00342989">
                      <w:pPr>
                        <w:jc w:val="center"/>
                      </w:pPr>
                    </w:p>
                    <w:p w14:paraId="5F3B3DAE" w14:textId="7EBA360A" w:rsidR="00C54B21" w:rsidRDefault="00C54B21" w:rsidP="00342989">
                      <w:pPr>
                        <w:jc w:val="center"/>
                      </w:pPr>
                    </w:p>
                    <w:p w14:paraId="48B82B2C" w14:textId="5C5D1578" w:rsidR="00C54B21" w:rsidRDefault="00C54B21" w:rsidP="00342989">
                      <w:pPr>
                        <w:jc w:val="center"/>
                      </w:pPr>
                    </w:p>
                    <w:p w14:paraId="7A0D784E" w14:textId="71CD2EC3" w:rsidR="00C54B21" w:rsidRDefault="00C54B21" w:rsidP="00342989">
                      <w:pPr>
                        <w:jc w:val="center"/>
                      </w:pPr>
                    </w:p>
                    <w:p w14:paraId="6787D45E" w14:textId="60EAF8C8" w:rsidR="00C54B21" w:rsidRDefault="00C54B21" w:rsidP="00342989">
                      <w:pPr>
                        <w:jc w:val="center"/>
                      </w:pPr>
                    </w:p>
                    <w:p w14:paraId="3156FA4E" w14:textId="70CD6085" w:rsidR="00C54B21" w:rsidRDefault="00C54B21" w:rsidP="00342989">
                      <w:pPr>
                        <w:jc w:val="center"/>
                      </w:pPr>
                    </w:p>
                    <w:p w14:paraId="11FCB486" w14:textId="26A622DE" w:rsidR="00C54B21" w:rsidRDefault="00C54B21" w:rsidP="00342989">
                      <w:pPr>
                        <w:jc w:val="center"/>
                      </w:pPr>
                    </w:p>
                    <w:p w14:paraId="4E945C3D" w14:textId="77777777" w:rsidR="00C54B21" w:rsidRDefault="00C54B21" w:rsidP="00342989">
                      <w:pPr>
                        <w:jc w:val="center"/>
                      </w:pPr>
                    </w:p>
                  </w:txbxContent>
                </v:textbox>
              </v:rect>
            </w:pict>
          </mc:Fallback>
        </mc:AlternateContent>
      </w:r>
      <w:r>
        <w:rPr>
          <w:rFonts w:ascii="Times New Roman" w:hAnsi="Times New Roman" w:cs="Times New Roman"/>
          <w:b/>
          <w:bCs/>
          <w:noProof/>
          <w:sz w:val="28"/>
          <w:szCs w:val="28"/>
        </w:rPr>
        <mc:AlternateContent>
          <mc:Choice Requires="wps">
            <w:drawing>
              <wp:anchor distT="0" distB="0" distL="114300" distR="114300" simplePos="0" relativeHeight="251788288" behindDoc="0" locked="0" layoutInCell="1" allowOverlap="1" wp14:anchorId="463C848E" wp14:editId="42636D1A">
                <wp:simplePos x="0" y="0"/>
                <wp:positionH relativeFrom="column">
                  <wp:posOffset>1298623</wp:posOffset>
                </wp:positionH>
                <wp:positionV relativeFrom="paragraph">
                  <wp:posOffset>74002</wp:posOffset>
                </wp:positionV>
                <wp:extent cx="1336431"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36431"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251C9777" id="Straight Connector 2" o:spid="_x0000_s1026" style="position:absolute;z-index:251788288;visibility:visible;mso-wrap-style:square;mso-wrap-distance-left:9pt;mso-wrap-distance-top:0;mso-wrap-distance-right:9pt;mso-wrap-distance-bottom:0;mso-position-horizontal:absolute;mso-position-horizontal-relative:text;mso-position-vertical:absolute;mso-position-vertical-relative:text" from="102.25pt,5.85pt" to="20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" strokecolor="black [3200]">
                <v:stroke joinstyle="miter"/>
              </v:line>
            </w:pict>
          </mc:Fallback>
        </mc:AlternateContent>
      </w:r>
    </w:p>
    <w:p w14:paraId="29681F42" w14:textId="28846B50" w:rsidR="000E111C" w:rsidRPr="00F463DE" w:rsidRDefault="000E111C" w:rsidP="00AD7D63">
      <w:pPr>
        <w:spacing w:after="0" w:line="360" w:lineRule="auto"/>
        <w:jc w:val="center"/>
        <w:rPr>
          <w:rFonts w:ascii="Times New Roman" w:hAnsi="Times New Roman" w:cs="Times New Roman"/>
          <w:b/>
          <w:bCs/>
          <w:sz w:val="28"/>
          <w:szCs w:val="28"/>
        </w:rPr>
      </w:pPr>
    </w:p>
    <w:p w14:paraId="53571829" w14:textId="56892174" w:rsidR="000E111C" w:rsidRPr="00F463DE" w:rsidRDefault="000E111C" w:rsidP="00AD7D63">
      <w:pPr>
        <w:spacing w:after="0" w:line="360" w:lineRule="auto"/>
        <w:jc w:val="center"/>
        <w:rPr>
          <w:rFonts w:ascii="Times New Roman" w:hAnsi="Times New Roman" w:cs="Times New Roman"/>
          <w:b/>
          <w:bCs/>
          <w:sz w:val="28"/>
          <w:szCs w:val="28"/>
        </w:rPr>
      </w:pPr>
    </w:p>
    <w:p w14:paraId="6741B771" w14:textId="3E296869" w:rsidR="000E111C" w:rsidRPr="00F463DE" w:rsidRDefault="000E111C" w:rsidP="00AD7D63">
      <w:pPr>
        <w:spacing w:after="0" w:line="360" w:lineRule="auto"/>
        <w:jc w:val="center"/>
        <w:rPr>
          <w:rFonts w:ascii="Times New Roman" w:hAnsi="Times New Roman" w:cs="Times New Roman"/>
          <w:b/>
          <w:bCs/>
          <w:sz w:val="28"/>
          <w:szCs w:val="28"/>
        </w:rPr>
      </w:pPr>
    </w:p>
    <w:p w14:paraId="01B4A45F" w14:textId="090E007D" w:rsidR="000E111C" w:rsidRPr="00F463DE" w:rsidRDefault="000E111C" w:rsidP="00AD7D63">
      <w:pPr>
        <w:spacing w:after="0" w:line="360" w:lineRule="auto"/>
        <w:jc w:val="center"/>
        <w:rPr>
          <w:rFonts w:ascii="Times New Roman" w:hAnsi="Times New Roman" w:cs="Times New Roman"/>
          <w:b/>
          <w:bCs/>
          <w:sz w:val="28"/>
          <w:szCs w:val="28"/>
        </w:rPr>
      </w:pPr>
    </w:p>
    <w:p w14:paraId="05C856C8" w14:textId="11266EE6" w:rsidR="000E111C" w:rsidRPr="00F463DE" w:rsidRDefault="000E111C" w:rsidP="00AD7D63">
      <w:pPr>
        <w:spacing w:after="0" w:line="360" w:lineRule="auto"/>
        <w:jc w:val="center"/>
        <w:rPr>
          <w:rFonts w:ascii="Times New Roman" w:hAnsi="Times New Roman" w:cs="Times New Roman"/>
          <w:b/>
          <w:bCs/>
          <w:sz w:val="28"/>
          <w:szCs w:val="28"/>
        </w:rPr>
      </w:pPr>
    </w:p>
    <w:p w14:paraId="6DB7EF72"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2E640344"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5D6C06A9"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363D05D7"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09540838"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675B95E2"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5B8C8C95"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478E4A14"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39CA9ED8"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0AF67E57"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5C1DE449"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7CF6F089"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6EDB645A"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7F4390C8" w14:textId="77777777" w:rsidR="000E111C" w:rsidRPr="00F463DE" w:rsidRDefault="000E111C" w:rsidP="00AD7D63">
      <w:pPr>
        <w:spacing w:after="0" w:line="360" w:lineRule="auto"/>
        <w:jc w:val="center"/>
        <w:rPr>
          <w:rFonts w:ascii="Times New Roman" w:hAnsi="Times New Roman" w:cs="Times New Roman"/>
          <w:b/>
          <w:bCs/>
          <w:sz w:val="28"/>
          <w:szCs w:val="28"/>
        </w:rPr>
      </w:pPr>
    </w:p>
    <w:p w14:paraId="66500888" w14:textId="34D48A22" w:rsidR="004248DC" w:rsidRDefault="00EF48AC" w:rsidP="004248DC">
      <w:pPr>
        <w:spacing w:after="0" w:line="312" w:lineRule="auto"/>
        <w:jc w:val="center"/>
        <w:rPr>
          <w:rFonts w:ascii="Times New Roman" w:hAnsi="Times New Roman" w:cs="Times New Roman"/>
          <w:b/>
          <w:bCs/>
        </w:rPr>
      </w:pPr>
      <w:r w:rsidRPr="004248DC">
        <w:rPr>
          <w:rFonts w:ascii="Times New Roman" w:hAnsi="Times New Roman" w:cs="Times New Roman"/>
          <w:noProof/>
        </w:rPr>
        <w:lastRenderedPageBreak/>
        <mc:AlternateContent>
          <mc:Choice Requires="wps">
            <w:drawing>
              <wp:anchor distT="0" distB="0" distL="114300" distR="114300" simplePos="0" relativeHeight="251787264" behindDoc="0" locked="0" layoutInCell="1" allowOverlap="1" wp14:anchorId="12549A09" wp14:editId="2CF15C01">
                <wp:simplePos x="0" y="0"/>
                <wp:positionH relativeFrom="column">
                  <wp:posOffset>32531</wp:posOffset>
                </wp:positionH>
                <wp:positionV relativeFrom="paragraph">
                  <wp:posOffset>-236660</wp:posOffset>
                </wp:positionV>
                <wp:extent cx="3917559" cy="6311412"/>
                <wp:effectExtent l="19050" t="19050" r="45085" b="32385"/>
                <wp:wrapNone/>
                <wp:docPr id="194" name="Rectangle 194"/>
                <wp:cNvGraphicFramePr/>
                <a:graphic xmlns:a="http://schemas.openxmlformats.org/drawingml/2006/main">
                  <a:graphicData uri="http://schemas.microsoft.com/office/word/2010/wordprocessingShape">
                    <wps:wsp>
                      <wps:cNvSpPr/>
                      <wps:spPr>
                        <a:xfrm>
                          <a:off x="0" y="0"/>
                          <a:ext cx="3917559" cy="6311412"/>
                        </a:xfrm>
                        <a:prstGeom prst="rect">
                          <a:avLst/>
                        </a:prstGeom>
                        <a:noFill/>
                        <a:ln w="57150" cmpd="thickThi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70C579F" id="Rectangle 194" o:spid="_x0000_s1026" style="position:absolute;margin-left:2.55pt;margin-top:-18.65pt;width:308.45pt;height:496.9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" filled="f" strokecolor="black [3213]" strokeweight="4.5pt">
                <v:stroke linestyle="thickThin"/>
              </v:rect>
            </w:pict>
          </mc:Fallback>
        </mc:AlternateContent>
      </w:r>
      <w:r w:rsidR="007F3C74" w:rsidRPr="004248DC">
        <w:rPr>
          <w:rFonts w:ascii="Times New Roman" w:hAnsi="Times New Roman" w:cs="Times New Roman"/>
        </w:rPr>
        <w:t>CÔNG TRÌNH ĐƯỢC HOÀN THÀNH TẠI</w:t>
      </w:r>
      <w:r w:rsidR="004248DC" w:rsidRPr="004248DC">
        <w:rPr>
          <w:rFonts w:ascii="Times New Roman" w:hAnsi="Times New Roman" w:cs="Times New Roman"/>
        </w:rPr>
        <w:t xml:space="preserve"> </w:t>
      </w:r>
    </w:p>
    <w:p w14:paraId="1FB2426A" w14:textId="663DA782" w:rsidR="000F7B98" w:rsidRPr="004248DC" w:rsidRDefault="000F7B98" w:rsidP="004248DC">
      <w:pPr>
        <w:spacing w:after="0" w:line="312" w:lineRule="auto"/>
        <w:jc w:val="center"/>
        <w:rPr>
          <w:rFonts w:ascii="Times New Roman" w:hAnsi="Times New Roman" w:cs="Times New Roman"/>
        </w:rPr>
      </w:pPr>
      <w:r w:rsidRPr="004248DC">
        <w:rPr>
          <w:rFonts w:ascii="Times New Roman" w:hAnsi="Times New Roman" w:cs="Times New Roman"/>
          <w:b/>
          <w:bCs/>
        </w:rPr>
        <w:t xml:space="preserve"> ĐẠI HỌC DUY TÂN</w:t>
      </w:r>
    </w:p>
    <w:p w14:paraId="5BE3CDBA" w14:textId="4E51DF55" w:rsidR="007F3C74" w:rsidRPr="004248DC" w:rsidRDefault="007F3C74" w:rsidP="00EF48AC">
      <w:pPr>
        <w:spacing w:after="0" w:line="312" w:lineRule="auto"/>
        <w:ind w:firstLine="720"/>
        <w:rPr>
          <w:rFonts w:ascii="Times New Roman" w:hAnsi="Times New Roman" w:cs="Times New Roman"/>
          <w:bCs/>
        </w:rPr>
      </w:pPr>
    </w:p>
    <w:p w14:paraId="30E25A9D" w14:textId="77777777" w:rsidR="006C6318" w:rsidRPr="004248DC" w:rsidRDefault="006C6318" w:rsidP="00EF48AC">
      <w:pPr>
        <w:spacing w:after="0" w:line="312" w:lineRule="auto"/>
        <w:ind w:firstLine="720"/>
        <w:rPr>
          <w:rFonts w:ascii="Times New Roman" w:hAnsi="Times New Roman" w:cs="Times New Roman"/>
          <w:bCs/>
        </w:rPr>
      </w:pPr>
    </w:p>
    <w:p w14:paraId="67490846" w14:textId="30984034" w:rsidR="007F3C74" w:rsidRPr="004248DC" w:rsidRDefault="007F3C74" w:rsidP="004248DC">
      <w:pPr>
        <w:spacing w:after="0" w:line="360" w:lineRule="auto"/>
        <w:ind w:firstLine="720"/>
        <w:rPr>
          <w:rFonts w:ascii="Times New Roman" w:hAnsi="Times New Roman" w:cs="Times New Roman"/>
          <w:b/>
        </w:rPr>
      </w:pPr>
      <w:r w:rsidRPr="004248DC">
        <w:rPr>
          <w:rFonts w:ascii="Times New Roman" w:hAnsi="Times New Roman" w:cs="Times New Roman"/>
          <w:bCs/>
        </w:rPr>
        <w:t xml:space="preserve">Người hướng dẫn khoa học: </w:t>
      </w:r>
      <w:r w:rsidRPr="004248DC">
        <w:rPr>
          <w:rFonts w:ascii="Times New Roman" w:hAnsi="Times New Roman" w:cs="Times New Roman"/>
          <w:b/>
        </w:rPr>
        <w:tab/>
      </w:r>
    </w:p>
    <w:p w14:paraId="12383948" w14:textId="6D7A241E" w:rsidR="007F3C74" w:rsidRPr="004248DC" w:rsidRDefault="00E108AC" w:rsidP="004248DC">
      <w:pPr>
        <w:pStyle w:val="ListParagraph"/>
        <w:numPr>
          <w:ilvl w:val="0"/>
          <w:numId w:val="20"/>
        </w:numPr>
        <w:spacing w:after="0" w:line="360" w:lineRule="auto"/>
        <w:rPr>
          <w:rFonts w:ascii="Times New Roman" w:hAnsi="Times New Roman" w:cs="Times New Roman"/>
          <w:b/>
        </w:rPr>
      </w:pPr>
      <w:r>
        <w:rPr>
          <w:rFonts w:ascii="Times New Roman" w:hAnsi="Times New Roman" w:cs="Times New Roman"/>
          <w:b/>
        </w:rPr>
        <w:t>PGS.</w:t>
      </w:r>
      <w:r w:rsidR="004248DC" w:rsidRPr="004248DC">
        <w:rPr>
          <w:rFonts w:ascii="Times New Roman" w:hAnsi="Times New Roman" w:cs="Times New Roman"/>
          <w:b/>
        </w:rPr>
        <w:t xml:space="preserve">TS. </w:t>
      </w:r>
      <w:r>
        <w:rPr>
          <w:rFonts w:ascii="Times New Roman" w:hAnsi="Times New Roman" w:cs="Times New Roman"/>
          <w:b/>
        </w:rPr>
        <w:t>LÊ ĐỨC TOÀN</w:t>
      </w:r>
    </w:p>
    <w:p w14:paraId="11FA4179" w14:textId="3064BB05" w:rsidR="007F3C74" w:rsidRPr="004248DC" w:rsidRDefault="006E431A" w:rsidP="004248DC">
      <w:pPr>
        <w:pStyle w:val="ListParagraph"/>
        <w:numPr>
          <w:ilvl w:val="0"/>
          <w:numId w:val="20"/>
        </w:numPr>
        <w:spacing w:after="0" w:line="360" w:lineRule="auto"/>
        <w:jc w:val="both"/>
        <w:rPr>
          <w:rFonts w:ascii="Times New Roman" w:hAnsi="Times New Roman" w:cs="Times New Roman"/>
          <w:b/>
        </w:rPr>
      </w:pPr>
      <w:r>
        <w:rPr>
          <w:rFonts w:ascii="Times New Roman" w:hAnsi="Times New Roman" w:cs="Times New Roman"/>
          <w:b/>
        </w:rPr>
        <w:t>PGS.</w:t>
      </w:r>
      <w:r w:rsidR="00E108AC">
        <w:rPr>
          <w:rFonts w:ascii="Times New Roman" w:hAnsi="Times New Roman" w:cs="Times New Roman"/>
          <w:b/>
        </w:rPr>
        <w:t>TS. HÀ PHƯỚC VŨ</w:t>
      </w:r>
    </w:p>
    <w:p w14:paraId="11E40F19" w14:textId="77777777" w:rsidR="00985BFF" w:rsidRPr="004248DC" w:rsidRDefault="00985BFF" w:rsidP="004248DC">
      <w:pPr>
        <w:spacing w:after="0" w:line="360" w:lineRule="auto"/>
        <w:jc w:val="both"/>
        <w:rPr>
          <w:rFonts w:ascii="Times New Roman" w:hAnsi="Times New Roman" w:cs="Times New Roman"/>
          <w:b/>
        </w:rPr>
      </w:pPr>
    </w:p>
    <w:p w14:paraId="120A033B" w14:textId="6F29DF4D" w:rsidR="00985BFF" w:rsidRPr="004248DC" w:rsidRDefault="007F3C74" w:rsidP="004248DC">
      <w:pPr>
        <w:spacing w:after="0" w:line="400" w:lineRule="exact"/>
        <w:ind w:left="720"/>
        <w:rPr>
          <w:rFonts w:ascii="Times New Roman" w:hAnsi="Times New Roman" w:cs="Times New Roman"/>
          <w:bCs/>
        </w:rPr>
      </w:pPr>
      <w:r w:rsidRPr="004248DC">
        <w:rPr>
          <w:rFonts w:ascii="Times New Roman" w:hAnsi="Times New Roman" w:cs="Times New Roman"/>
          <w:bCs/>
        </w:rPr>
        <w:t>Phản biện 1: ………………………………………</w:t>
      </w:r>
    </w:p>
    <w:p w14:paraId="111FD096" w14:textId="34688D67" w:rsidR="007F3C74" w:rsidRPr="004248DC" w:rsidRDefault="007F3C74" w:rsidP="004248DC">
      <w:pPr>
        <w:spacing w:after="0" w:line="400" w:lineRule="exact"/>
        <w:ind w:left="720"/>
        <w:rPr>
          <w:rFonts w:ascii="Times New Roman" w:hAnsi="Times New Roman" w:cs="Times New Roman"/>
          <w:bCs/>
        </w:rPr>
      </w:pPr>
      <w:r w:rsidRPr="004248DC">
        <w:rPr>
          <w:rFonts w:ascii="Times New Roman" w:hAnsi="Times New Roman" w:cs="Times New Roman"/>
          <w:bCs/>
        </w:rPr>
        <w:t>Phản biện 2: ………………………………………</w:t>
      </w:r>
    </w:p>
    <w:p w14:paraId="06DD50D1" w14:textId="2A0568C8" w:rsidR="007F3C74" w:rsidRPr="004248DC" w:rsidRDefault="007F3C74" w:rsidP="004248DC">
      <w:pPr>
        <w:spacing w:after="0" w:line="400" w:lineRule="exact"/>
        <w:ind w:left="720"/>
        <w:rPr>
          <w:rFonts w:ascii="Times New Roman" w:hAnsi="Times New Roman" w:cs="Times New Roman"/>
          <w:bCs/>
        </w:rPr>
      </w:pPr>
      <w:r w:rsidRPr="004248DC">
        <w:rPr>
          <w:rFonts w:ascii="Times New Roman" w:hAnsi="Times New Roman" w:cs="Times New Roman"/>
          <w:bCs/>
        </w:rPr>
        <w:t>Phản biện 3: ………………………………………</w:t>
      </w:r>
    </w:p>
    <w:p w14:paraId="443EF06D" w14:textId="232DB018" w:rsidR="00EF48AC" w:rsidRDefault="00EF48AC" w:rsidP="00EF48AC">
      <w:pPr>
        <w:spacing w:after="0" w:line="312" w:lineRule="auto"/>
        <w:ind w:left="720"/>
        <w:rPr>
          <w:rFonts w:ascii="Times New Roman" w:hAnsi="Times New Roman" w:cs="Times New Roman"/>
          <w:bCs/>
        </w:rPr>
      </w:pPr>
    </w:p>
    <w:p w14:paraId="2AC93AD9" w14:textId="04E35E2B" w:rsidR="004248DC" w:rsidRDefault="004248DC" w:rsidP="00EF48AC">
      <w:pPr>
        <w:spacing w:after="0" w:line="312" w:lineRule="auto"/>
        <w:ind w:left="720"/>
        <w:rPr>
          <w:rFonts w:ascii="Times New Roman" w:hAnsi="Times New Roman" w:cs="Times New Roman"/>
          <w:bCs/>
        </w:rPr>
      </w:pPr>
    </w:p>
    <w:p w14:paraId="21A0481A" w14:textId="134C59F4" w:rsidR="004248DC" w:rsidRDefault="004248DC" w:rsidP="00EF48AC">
      <w:pPr>
        <w:spacing w:after="0" w:line="312" w:lineRule="auto"/>
        <w:ind w:left="720"/>
        <w:rPr>
          <w:rFonts w:ascii="Times New Roman" w:hAnsi="Times New Roman" w:cs="Times New Roman"/>
          <w:bCs/>
        </w:rPr>
      </w:pPr>
    </w:p>
    <w:p w14:paraId="73239C69" w14:textId="77777777" w:rsidR="004248DC" w:rsidRPr="004248DC" w:rsidRDefault="004248DC" w:rsidP="00EF48AC">
      <w:pPr>
        <w:spacing w:after="0" w:line="312" w:lineRule="auto"/>
        <w:ind w:left="720"/>
        <w:rPr>
          <w:rFonts w:ascii="Times New Roman" w:hAnsi="Times New Roman" w:cs="Times New Roman"/>
          <w:bCs/>
        </w:rPr>
      </w:pPr>
    </w:p>
    <w:p w14:paraId="5130B21C" w14:textId="396F0F45" w:rsidR="007F3C74" w:rsidRPr="004248DC" w:rsidRDefault="007F3C74" w:rsidP="004248DC">
      <w:pPr>
        <w:spacing w:after="0" w:line="288" w:lineRule="auto"/>
        <w:ind w:left="284" w:right="141"/>
        <w:jc w:val="both"/>
        <w:rPr>
          <w:rFonts w:ascii="Times New Roman" w:hAnsi="Times New Roman" w:cs="Times New Roman"/>
          <w:bCs/>
          <w:shd w:val="clear" w:color="auto" w:fill="FFFFFF"/>
        </w:rPr>
      </w:pPr>
      <w:r w:rsidRPr="004248DC">
        <w:rPr>
          <w:rFonts w:ascii="Times New Roman" w:hAnsi="Times New Roman" w:cs="Times New Roman"/>
          <w:bCs/>
          <w:shd w:val="clear" w:color="auto" w:fill="FFFFFF"/>
        </w:rPr>
        <w:t>Luận án được bảo vệ tại Hội đồng đánh giá luận án cấp cơ sở</w:t>
      </w:r>
      <w:r w:rsidR="009A5E7D">
        <w:rPr>
          <w:rFonts w:ascii="Times New Roman" w:hAnsi="Times New Roman" w:cs="Times New Roman"/>
          <w:bCs/>
          <w:shd w:val="clear" w:color="auto" w:fill="FFFFFF"/>
        </w:rPr>
        <w:t xml:space="preserve"> Đại học </w:t>
      </w:r>
      <w:r w:rsidRPr="004248DC">
        <w:rPr>
          <w:rFonts w:ascii="Times New Roman" w:hAnsi="Times New Roman" w:cs="Times New Roman"/>
          <w:bCs/>
          <w:shd w:val="clear" w:color="auto" w:fill="FFFFFF"/>
        </w:rPr>
        <w:t xml:space="preserve"> họp tại Trường Đại học Duy Tân vào lúc     giờ   </w:t>
      </w:r>
      <w:r w:rsidR="009A5E7D">
        <w:rPr>
          <w:rFonts w:ascii="Times New Roman" w:hAnsi="Times New Roman" w:cs="Times New Roman"/>
          <w:bCs/>
          <w:shd w:val="clear" w:color="auto" w:fill="FFFFFF"/>
        </w:rPr>
        <w:t xml:space="preserve">   ngày     tháng       năm ….</w:t>
      </w:r>
    </w:p>
    <w:p w14:paraId="5B8AD751" w14:textId="3D9A5CF7" w:rsidR="004A1B23" w:rsidRPr="004248DC" w:rsidRDefault="004A1B23" w:rsidP="00EF48AC">
      <w:pPr>
        <w:spacing w:after="0" w:line="288" w:lineRule="auto"/>
        <w:jc w:val="center"/>
        <w:rPr>
          <w:rFonts w:ascii="Times New Roman" w:hAnsi="Times New Roman" w:cs="Times New Roman"/>
        </w:rPr>
      </w:pPr>
    </w:p>
    <w:p w14:paraId="65ED41A0" w14:textId="1C39EB52" w:rsidR="00EF48AC" w:rsidRDefault="00EF48AC" w:rsidP="00EF48AC">
      <w:pPr>
        <w:spacing w:after="0" w:line="288" w:lineRule="auto"/>
        <w:jc w:val="center"/>
        <w:rPr>
          <w:rFonts w:ascii="Times New Roman" w:hAnsi="Times New Roman" w:cs="Times New Roman"/>
        </w:rPr>
      </w:pPr>
    </w:p>
    <w:p w14:paraId="7505584A" w14:textId="6919153A" w:rsidR="004248DC" w:rsidRDefault="004248DC" w:rsidP="00EF48AC">
      <w:pPr>
        <w:spacing w:after="0" w:line="288" w:lineRule="auto"/>
        <w:jc w:val="center"/>
        <w:rPr>
          <w:rFonts w:ascii="Times New Roman" w:hAnsi="Times New Roman" w:cs="Times New Roman"/>
        </w:rPr>
      </w:pPr>
    </w:p>
    <w:p w14:paraId="226BD271" w14:textId="1D750D46" w:rsidR="004248DC" w:rsidRDefault="004248DC" w:rsidP="00EF48AC">
      <w:pPr>
        <w:spacing w:after="0" w:line="288" w:lineRule="auto"/>
        <w:jc w:val="center"/>
        <w:rPr>
          <w:rFonts w:ascii="Times New Roman" w:hAnsi="Times New Roman" w:cs="Times New Roman"/>
        </w:rPr>
      </w:pPr>
    </w:p>
    <w:p w14:paraId="213A4219" w14:textId="38345FE1" w:rsidR="00EF48AC" w:rsidRDefault="00EF48AC" w:rsidP="00EF48AC">
      <w:pPr>
        <w:spacing w:after="0" w:line="288" w:lineRule="auto"/>
        <w:jc w:val="center"/>
        <w:rPr>
          <w:rFonts w:ascii="Times New Roman" w:hAnsi="Times New Roman" w:cs="Times New Roman"/>
        </w:rPr>
      </w:pPr>
    </w:p>
    <w:p w14:paraId="4C4F1EC4" w14:textId="77777777" w:rsidR="004248DC" w:rsidRPr="004248DC" w:rsidRDefault="004248DC" w:rsidP="00EF48AC">
      <w:pPr>
        <w:spacing w:after="0" w:line="288" w:lineRule="auto"/>
        <w:jc w:val="center"/>
        <w:rPr>
          <w:rFonts w:ascii="Times New Roman" w:hAnsi="Times New Roman" w:cs="Times New Roman"/>
        </w:rPr>
      </w:pPr>
    </w:p>
    <w:p w14:paraId="3C4DEFC8" w14:textId="77777777" w:rsidR="00EF48AC" w:rsidRPr="004248DC" w:rsidRDefault="00EF48AC" w:rsidP="00EF48AC">
      <w:pPr>
        <w:spacing w:after="0" w:line="288" w:lineRule="auto"/>
        <w:jc w:val="center"/>
        <w:rPr>
          <w:rFonts w:ascii="Times New Roman" w:hAnsi="Times New Roman" w:cs="Times New Roman"/>
        </w:rPr>
      </w:pPr>
    </w:p>
    <w:p w14:paraId="43C063E2" w14:textId="3E1F850F" w:rsidR="007F3C74" w:rsidRPr="004248DC" w:rsidRDefault="000A3857" w:rsidP="00EF48AC">
      <w:pPr>
        <w:spacing w:after="0" w:line="288" w:lineRule="auto"/>
        <w:jc w:val="both"/>
        <w:rPr>
          <w:rFonts w:ascii="Times New Roman" w:hAnsi="Times New Roman" w:cs="Times New Roman"/>
        </w:rPr>
      </w:pPr>
      <w:r w:rsidRPr="004248DC">
        <w:rPr>
          <w:rFonts w:ascii="Times New Roman" w:hAnsi="Times New Roman" w:cs="Times New Roman"/>
        </w:rPr>
        <w:tab/>
        <w:t>Có thể tìm hiểu luận án tại:</w:t>
      </w:r>
    </w:p>
    <w:p w14:paraId="5A406DF5" w14:textId="7559008D" w:rsidR="000A3857" w:rsidRPr="004248DC" w:rsidRDefault="000A3857" w:rsidP="00EF48AC">
      <w:pPr>
        <w:spacing w:after="0" w:line="288" w:lineRule="auto"/>
        <w:jc w:val="both"/>
        <w:rPr>
          <w:rFonts w:ascii="Times New Roman" w:hAnsi="Times New Roman" w:cs="Times New Roman"/>
          <w:b/>
          <w:bCs/>
        </w:rPr>
      </w:pPr>
      <w:r w:rsidRPr="004248DC">
        <w:rPr>
          <w:rFonts w:ascii="Times New Roman" w:hAnsi="Times New Roman" w:cs="Times New Roman"/>
        </w:rPr>
        <w:tab/>
      </w:r>
      <w:r w:rsidRPr="004248DC">
        <w:rPr>
          <w:rFonts w:ascii="Times New Roman" w:hAnsi="Times New Roman" w:cs="Times New Roman"/>
          <w:b/>
          <w:bCs/>
        </w:rPr>
        <w:t>- Thư viện Quốc gia Việt Nam</w:t>
      </w:r>
    </w:p>
    <w:p w14:paraId="72770F70" w14:textId="3E802220" w:rsidR="000A3857" w:rsidRPr="004248DC" w:rsidRDefault="000A3857" w:rsidP="00EF48AC">
      <w:pPr>
        <w:spacing w:after="0" w:line="288" w:lineRule="auto"/>
        <w:jc w:val="both"/>
        <w:rPr>
          <w:rFonts w:ascii="Times New Roman" w:hAnsi="Times New Roman" w:cs="Times New Roman"/>
          <w:b/>
          <w:bCs/>
        </w:rPr>
      </w:pPr>
      <w:r w:rsidRPr="004248DC">
        <w:rPr>
          <w:rFonts w:ascii="Times New Roman" w:hAnsi="Times New Roman" w:cs="Times New Roman"/>
          <w:b/>
          <w:bCs/>
        </w:rPr>
        <w:tab/>
        <w:t xml:space="preserve">- </w:t>
      </w:r>
      <w:r w:rsidR="006D2772" w:rsidRPr="004248DC">
        <w:rPr>
          <w:rFonts w:ascii="Times New Roman" w:hAnsi="Times New Roman" w:cs="Times New Roman"/>
          <w:b/>
          <w:bCs/>
        </w:rPr>
        <w:t>Thư viện Đại học Duy Tân</w:t>
      </w:r>
    </w:p>
    <w:p w14:paraId="3306154F" w14:textId="47A558D2" w:rsidR="00E31FD9" w:rsidRPr="006D2772" w:rsidRDefault="00E31FD9" w:rsidP="004A1B23">
      <w:pPr>
        <w:spacing w:after="0" w:line="240" w:lineRule="auto"/>
        <w:jc w:val="center"/>
        <w:rPr>
          <w:rFonts w:ascii="Times New Roman" w:hAnsi="Times New Roman" w:cs="Times New Roman"/>
          <w:b/>
          <w:bCs/>
          <w:sz w:val="30"/>
          <w:szCs w:val="30"/>
        </w:rPr>
        <w:sectPr w:rsidR="00E31FD9" w:rsidRPr="006D2772" w:rsidSect="00EF48AC">
          <w:headerReference w:type="default" r:id="rId8"/>
          <w:headerReference w:type="first" r:id="rId9"/>
          <w:pgSz w:w="8392" w:h="11907" w:code="11"/>
          <w:pgMar w:top="1134" w:right="1134" w:bottom="1134" w:left="1134" w:header="720" w:footer="720" w:gutter="0"/>
          <w:cols w:space="720"/>
          <w:titlePg/>
          <w:docGrid w:linePitch="360"/>
        </w:sectPr>
      </w:pPr>
    </w:p>
    <w:p w14:paraId="45251238" w14:textId="63969921" w:rsidR="00F63F1D" w:rsidRPr="00EF48AC" w:rsidRDefault="004C1BEF" w:rsidP="00D24EF8">
      <w:pPr>
        <w:pStyle w:val="Heading1"/>
        <w:spacing w:before="0" w:line="312" w:lineRule="auto"/>
        <w:jc w:val="center"/>
        <w:rPr>
          <w:rFonts w:ascii="Times New Roman" w:hAnsi="Times New Roman" w:cs="Times New Roman"/>
          <w:b/>
          <w:bCs/>
          <w:color w:val="auto"/>
          <w:sz w:val="22"/>
          <w:szCs w:val="22"/>
        </w:rPr>
      </w:pPr>
      <w:bookmarkStart w:id="2" w:name="_Toc107391792"/>
      <w:bookmarkStart w:id="3" w:name="_Toc129501502"/>
      <w:r w:rsidRPr="00EF48AC">
        <w:rPr>
          <w:rFonts w:ascii="Times New Roman" w:hAnsi="Times New Roman" w:cs="Times New Roman"/>
          <w:b/>
          <w:bCs/>
          <w:color w:val="auto"/>
          <w:sz w:val="22"/>
          <w:szCs w:val="22"/>
        </w:rPr>
        <w:t>PHẦN</w:t>
      </w:r>
      <w:r w:rsidR="00F63F1D" w:rsidRPr="00EF48AC">
        <w:rPr>
          <w:rFonts w:ascii="Times New Roman" w:hAnsi="Times New Roman" w:cs="Times New Roman"/>
          <w:b/>
          <w:bCs/>
          <w:color w:val="auto"/>
          <w:sz w:val="22"/>
          <w:szCs w:val="22"/>
        </w:rPr>
        <w:t xml:space="preserve"> MỞ ĐẦU</w:t>
      </w:r>
      <w:bookmarkEnd w:id="2"/>
      <w:bookmarkEnd w:id="3"/>
    </w:p>
    <w:p w14:paraId="0C2E481E" w14:textId="77777777" w:rsidR="00DE1261" w:rsidRPr="00DE1261" w:rsidRDefault="00DE1261" w:rsidP="00D24EF8">
      <w:pPr>
        <w:spacing w:after="0" w:line="312" w:lineRule="auto"/>
        <w:jc w:val="both"/>
        <w:rPr>
          <w:rFonts w:ascii="Times New Roman" w:eastAsiaTheme="majorEastAsia" w:hAnsi="Times New Roman" w:cs="Times New Roman"/>
          <w:b/>
          <w:bCs/>
        </w:rPr>
      </w:pPr>
      <w:bookmarkStart w:id="4" w:name="_Toc107463775"/>
      <w:bookmarkStart w:id="5" w:name="_Hlk120943554"/>
      <w:bookmarkStart w:id="6" w:name="_Hlk120974062"/>
      <w:r w:rsidRPr="00DE1261">
        <w:rPr>
          <w:rFonts w:ascii="Times New Roman" w:eastAsiaTheme="majorEastAsia" w:hAnsi="Times New Roman" w:cs="Times New Roman"/>
          <w:b/>
          <w:bCs/>
        </w:rPr>
        <w:t xml:space="preserve">1. Tính cấp thiết của đề tài </w:t>
      </w:r>
    </w:p>
    <w:p w14:paraId="4E247EB2" w14:textId="3AD6FB0D" w:rsidR="00FF5E9D" w:rsidRPr="00FF5E9D" w:rsidRDefault="00FF5E9D" w:rsidP="00576540">
      <w:pPr>
        <w:spacing w:after="0" w:line="276" w:lineRule="auto"/>
        <w:ind w:firstLine="567"/>
        <w:jc w:val="both"/>
        <w:rPr>
          <w:rFonts w:ascii="Times New Roman" w:eastAsiaTheme="majorEastAsia" w:hAnsi="Times New Roman" w:cs="Times New Roman"/>
        </w:rPr>
      </w:pPr>
      <w:r w:rsidRPr="00FF5E9D">
        <w:rPr>
          <w:rFonts w:ascii="Times New Roman" w:eastAsiaTheme="majorEastAsia" w:hAnsi="Times New Roman" w:cs="Times New Roman"/>
        </w:rPr>
        <w:t>Trong bối cảnh toàn cầu hóa và tác động sâu rộng của Cách mạng công nghiệp lần thứ tư, các doanh nghiệp sản xuất (DNSX) đang đối mặt với những thay đổi căn bản trong tổ chức, quản trị và cạnh tranh. Sự phát triển mạnh mẽ của công nghệ số, trí tuệ nhân tạo và dữ liệu lớn đòi hỏi doanh nghiệp không chỉ tối ưu hóa hoạt động ngắn hạn mà còn phải nâng cao năng lực hoạch định và ra quyết định chiến lược dài hạn dựa trên hệ thống thông tin đa chiều, đáng tin cậy. Tuy nhiên, kế toán quản trị truyền thống với trọng tâm là thông tin tài chính nội bộ đã bộc lộ nhiều hạn chế trong việc đáp ứng yêu cầu quản trị trong môi trường cạnh tranh và biến động cao. Trong bối cảnh đó, kế toán quản trị chiến lược (KTQTCL) được xem là công cụ quản trị tiên tiến, giúp gắn kết thông tin kế toán với chiến lược tổng thể của doanh nghiệp thông qua việc mở rộng phạm vi phân tích sang các yếu tố bên ngoài như thị trường, đối thủ cạnh tranh, chuỗi giá trị và rủi ro môi trường (Hutaibat, 2011; Cescon và cộng sự, 2019; Appiah và cộng sự, 2020).</w:t>
      </w:r>
    </w:p>
    <w:p w14:paraId="23E48459" w14:textId="070AEB72" w:rsidR="00FF5E9D" w:rsidRPr="00FF5E9D" w:rsidRDefault="00FF5E9D" w:rsidP="00576540">
      <w:pPr>
        <w:spacing w:after="0" w:line="276" w:lineRule="auto"/>
        <w:ind w:firstLine="567"/>
        <w:jc w:val="both"/>
        <w:rPr>
          <w:rFonts w:ascii="Times New Roman" w:eastAsiaTheme="majorEastAsia" w:hAnsi="Times New Roman" w:cs="Times New Roman"/>
        </w:rPr>
      </w:pPr>
      <w:r w:rsidRPr="00FF5E9D">
        <w:rPr>
          <w:rFonts w:ascii="Times New Roman" w:eastAsiaTheme="majorEastAsia" w:hAnsi="Times New Roman" w:cs="Times New Roman"/>
        </w:rPr>
        <w:t>Tại Việt Nam, các nghiên cứu về KTQTCL còn tương đối hạn chế và chủ yếu tập trung vào khía cạnh lý thuyết hoặc khảo sát ở các vùng kinh tế phát triển như Đông Nam Bộ hoặc khu vực miền Bắc. Các nghiên cứu chuyên sâu trong bối cảnh những vùng có điều kiện kinh tế – xã hội đặc thù như Duyên hải miền Trung – Tây Nguyên vẫn còn bỏ ngỏ, tạo ra khoảng trống cả về học thuật và thực tiễn (Thái Anh Tuấn, 2021; Trần Thị Phương Lan, 2023).</w:t>
      </w:r>
    </w:p>
    <w:p w14:paraId="33AB1F48" w14:textId="162B9839" w:rsidR="00FF5E9D" w:rsidRPr="00FF5E9D" w:rsidRDefault="00FF5E9D" w:rsidP="00760B11">
      <w:pPr>
        <w:spacing w:after="0" w:line="276" w:lineRule="auto"/>
        <w:ind w:firstLine="567"/>
        <w:jc w:val="both"/>
        <w:rPr>
          <w:rFonts w:ascii="Times New Roman" w:eastAsiaTheme="majorEastAsia" w:hAnsi="Times New Roman" w:cs="Times New Roman"/>
        </w:rPr>
      </w:pPr>
      <w:r w:rsidRPr="00FF5E9D">
        <w:rPr>
          <w:rFonts w:ascii="Times New Roman" w:eastAsiaTheme="majorEastAsia" w:hAnsi="Times New Roman" w:cs="Times New Roman"/>
        </w:rPr>
        <w:t>Vùng Duyên hải miền Trung – Tây Nguyên có vị trí kinh tế – chính trị quan trọng, là cầu nối Bắc – Nam và cửa ngõ ra quốc tế thông qua hành lang kinh tế Đông – Tây, đồng thời có tiềm năng lớn về công nghiệp chế biến, chế tạo và khai thác tài nguyên (Bộ Kế hoạch và Đầu tư, 2023; Tổng cục Thống kê, 2023). Tuy nhiên, các DNSX trong vùng phải đối mặt với nhiều thách thức đặc thù như chi phí logistics cao, hạ tầng giao thông và cảng biển chưa đồng bộ, rủi ro thiên tai lớn và hạn chế về vốn, công nghệ cũng như năng lực quản trị. Những yếu tố này khiến hoạt động ra quyết định chiến lược của DNSX thường mang tính kinh nghiệm, thiếu cơ sở dữ liệu và các công cụ phân tích hệ thống, làm suy giảm khả năng cạnh tranh trong dài hạn.</w:t>
      </w:r>
    </w:p>
    <w:p w14:paraId="0FFED2FF" w14:textId="46DBE3D9" w:rsidR="00D24EF8" w:rsidRPr="00A945D5" w:rsidRDefault="00FF5E9D" w:rsidP="00FF5E9D">
      <w:pPr>
        <w:spacing w:after="0" w:line="276" w:lineRule="auto"/>
        <w:ind w:firstLine="567"/>
        <w:jc w:val="both"/>
        <w:rPr>
          <w:rFonts w:ascii="Times New Roman" w:eastAsiaTheme="majorEastAsia" w:hAnsi="Times New Roman" w:cs="Times New Roman"/>
          <w:spacing w:val="-4"/>
        </w:rPr>
      </w:pPr>
      <w:r w:rsidRPr="00FF5E9D">
        <w:rPr>
          <w:rFonts w:ascii="Times New Roman" w:eastAsiaTheme="majorEastAsia" w:hAnsi="Times New Roman" w:cs="Times New Roman"/>
        </w:rPr>
        <w:t>Trong bối cảnh đó, việc vận dụng các kỹ thuật kế toán quản trị chiến lược (KTKTQTCL) có vai trò đặc biệt quan trọng trong việc hỗ trợ DNSX nhận diện và quản trị rủi ro, phân tích vị thế cạnh tranh, tối ưu hóa nguồn lực và định hướng chiến lược phát triển dài hạn (Cadez và Guilding, 2008; Nik Abdullah và cộng sự, 2022). Do vậy, luận án “Nghiên cứu các nhân tố ảnh hưởng đến việc vận dụng các kỹ thuật kế toán quản trị chiến lược và tác động đến hỗ trợ ra quyết định dài hạn tại các doanh nghiệp sản xuất vùng Duyên hải miền Trung – Tây Nguyên” được thực hiện nhằm lấp đầy khoảng trống nghiên cứu hiện hữu. Nghiên cứu không chỉ đóng góp về mặt học thuật trong lĩnh vực KTQTCL mà còn cung cấp cơ sở khoa học cho các DNSX trong việc lựa chọn và triển khai các KTKTQTCL phù hợp với điều kiện đặc thù của vùng, qua đó nâng cao năng lực ra quyết định dài hạn, tăng cường khả năng cạnh tranh và hướng tới phát triển bền vững.</w:t>
      </w:r>
    </w:p>
    <w:p w14:paraId="7AFDA42E" w14:textId="77777777" w:rsidR="006F37CA" w:rsidRDefault="00DE1261" w:rsidP="00D24EF8">
      <w:pPr>
        <w:spacing w:after="0" w:line="276" w:lineRule="auto"/>
        <w:jc w:val="both"/>
        <w:rPr>
          <w:rFonts w:ascii="Times New Roman" w:eastAsiaTheme="majorEastAsia" w:hAnsi="Times New Roman" w:cs="Times New Roman"/>
          <w:b/>
          <w:bCs/>
        </w:rPr>
      </w:pPr>
      <w:r w:rsidRPr="00DE1261">
        <w:rPr>
          <w:rFonts w:ascii="Times New Roman" w:eastAsiaTheme="majorEastAsia" w:hAnsi="Times New Roman" w:cs="Times New Roman"/>
          <w:b/>
          <w:bCs/>
        </w:rPr>
        <w:t xml:space="preserve">2. Mục tiêu nghiên cứu </w:t>
      </w:r>
    </w:p>
    <w:p w14:paraId="647F56A1" w14:textId="5CE893BB" w:rsidR="00DE1261" w:rsidRPr="00DE1261" w:rsidRDefault="00DE1261" w:rsidP="00D24EF8">
      <w:pPr>
        <w:spacing w:after="0" w:line="276" w:lineRule="auto"/>
        <w:jc w:val="both"/>
        <w:rPr>
          <w:rFonts w:ascii="Times New Roman" w:eastAsiaTheme="majorEastAsia" w:hAnsi="Times New Roman" w:cs="Times New Roman"/>
          <w:b/>
          <w:bCs/>
        </w:rPr>
      </w:pPr>
      <w:r w:rsidRPr="00DE1261">
        <w:rPr>
          <w:rFonts w:ascii="Times New Roman" w:eastAsiaTheme="majorEastAsia" w:hAnsi="Times New Roman" w:cs="Times New Roman"/>
          <w:b/>
          <w:bCs/>
        </w:rPr>
        <w:t xml:space="preserve">2.1 Mục tiêu </w:t>
      </w:r>
      <w:r w:rsidR="006F37CA">
        <w:rPr>
          <w:rFonts w:ascii="Times New Roman" w:eastAsiaTheme="majorEastAsia" w:hAnsi="Times New Roman" w:cs="Times New Roman"/>
          <w:b/>
          <w:bCs/>
        </w:rPr>
        <w:t>tổng quát</w:t>
      </w:r>
    </w:p>
    <w:p w14:paraId="41BD4FDD" w14:textId="4C8B2712" w:rsidR="006A66B4" w:rsidRPr="00760B11" w:rsidRDefault="006A66B4" w:rsidP="00760B11">
      <w:pPr>
        <w:spacing w:after="0" w:line="288" w:lineRule="auto"/>
        <w:ind w:firstLine="567"/>
        <w:jc w:val="both"/>
        <w:rPr>
          <w:rFonts w:ascii="Times New Roman" w:eastAsiaTheme="majorEastAsia" w:hAnsi="Times New Roman" w:cs="Times New Roman"/>
        </w:rPr>
      </w:pPr>
      <w:r w:rsidRPr="00760B11">
        <w:rPr>
          <w:rFonts w:ascii="Times New Roman" w:eastAsiaTheme="majorEastAsia" w:hAnsi="Times New Roman" w:cs="Times New Roman"/>
        </w:rPr>
        <w:t xml:space="preserve">Xác định các nhân tố ảnh hưởng đến vận dụng các KTKTQTCL trong </w:t>
      </w:r>
      <w:r w:rsidRPr="00507943">
        <w:rPr>
          <w:rFonts w:ascii="Times New Roman" w:eastAsiaTheme="majorEastAsia" w:hAnsi="Times New Roman" w:cs="Times New Roman"/>
        </w:rPr>
        <w:t>DNSX và tác động đến việc hỗ trợ ra quyết định dài hạn</w:t>
      </w:r>
      <w:r w:rsidRPr="00760B11">
        <w:rPr>
          <w:rFonts w:ascii="Times New Roman" w:eastAsiaTheme="majorEastAsia" w:hAnsi="Times New Roman" w:cs="Times New Roman"/>
        </w:rPr>
        <w:t>, phân tích tác động của việc vận dụng các kỹ thuật này đến việc hỗ trợ ra quyết định</w:t>
      </w:r>
      <w:r w:rsidRPr="00507943">
        <w:rPr>
          <w:rFonts w:ascii="Times New Roman" w:eastAsiaTheme="majorEastAsia" w:hAnsi="Times New Roman" w:cs="Times New Roman"/>
        </w:rPr>
        <w:t xml:space="preserve"> </w:t>
      </w:r>
      <w:r w:rsidRPr="00760B11">
        <w:rPr>
          <w:rFonts w:ascii="Times New Roman" w:eastAsiaTheme="majorEastAsia" w:hAnsi="Times New Roman" w:cs="Times New Roman"/>
        </w:rPr>
        <w:t xml:space="preserve">dài hạn thông quan trung gian vận dụng KTKTQTCL. </w:t>
      </w:r>
      <w:r w:rsidR="006518EC" w:rsidRPr="00760B11">
        <w:rPr>
          <w:rFonts w:ascii="Times New Roman" w:eastAsiaTheme="majorEastAsia" w:hAnsi="Times New Roman" w:cs="Times New Roman"/>
        </w:rPr>
        <w:t>Từ đó, đề xuất các hàm ý nhằm thúc đẩy việc vận dụng KTKTQTCL và nâng cao hiệu quả của việc hỗ trợ ra quyết định dài hạn.</w:t>
      </w:r>
    </w:p>
    <w:p w14:paraId="4062099E" w14:textId="6C724D6C" w:rsidR="00DE1261" w:rsidRPr="006F37CA" w:rsidRDefault="006F37CA" w:rsidP="00D24EF8">
      <w:pPr>
        <w:spacing w:after="0" w:line="276" w:lineRule="auto"/>
        <w:jc w:val="both"/>
        <w:rPr>
          <w:rFonts w:ascii="Times New Roman" w:eastAsiaTheme="majorEastAsia" w:hAnsi="Times New Roman" w:cs="Times New Roman"/>
          <w:b/>
        </w:rPr>
      </w:pPr>
      <w:r w:rsidRPr="006F37CA">
        <w:rPr>
          <w:rFonts w:ascii="Times New Roman" w:eastAsiaTheme="majorEastAsia" w:hAnsi="Times New Roman" w:cs="Times New Roman"/>
          <w:b/>
        </w:rPr>
        <w:t xml:space="preserve">2.2 </w:t>
      </w:r>
      <w:r w:rsidR="00DE1261" w:rsidRPr="006F37CA">
        <w:rPr>
          <w:rFonts w:ascii="Times New Roman" w:eastAsiaTheme="majorEastAsia" w:hAnsi="Times New Roman" w:cs="Times New Roman"/>
          <w:b/>
        </w:rPr>
        <w:t>Mục tiêu cụ thể</w:t>
      </w:r>
      <w:r w:rsidR="004F73A2" w:rsidRPr="006F37CA">
        <w:rPr>
          <w:rFonts w:ascii="Times New Roman" w:eastAsiaTheme="majorEastAsia" w:hAnsi="Times New Roman" w:cs="Times New Roman"/>
          <w:b/>
        </w:rPr>
        <w:t>:</w:t>
      </w:r>
    </w:p>
    <w:p w14:paraId="6605D2CE" w14:textId="77777777" w:rsidR="006B2027" w:rsidRPr="006B2027" w:rsidRDefault="006B2027" w:rsidP="006B2027">
      <w:pPr>
        <w:widowControl w:val="0"/>
        <w:spacing w:after="0" w:line="276" w:lineRule="auto"/>
        <w:jc w:val="both"/>
        <w:rPr>
          <w:rFonts w:ascii="Times New Roman" w:eastAsiaTheme="majorEastAsia" w:hAnsi="Times New Roman" w:cs="Times New Roman"/>
          <w:lang w:val="nb-NO"/>
        </w:rPr>
      </w:pPr>
      <w:r w:rsidRPr="006B2027">
        <w:rPr>
          <w:rFonts w:ascii="Times New Roman" w:eastAsiaTheme="majorEastAsia" w:hAnsi="Times New Roman" w:cs="Times New Roman"/>
          <w:lang w:val="nb-NO"/>
        </w:rPr>
        <w:t>Từ mục tiêu tổng quát, luận án xác định bốn mục tiêu cụ thể sau:</w:t>
      </w:r>
    </w:p>
    <w:p w14:paraId="08752692" w14:textId="77777777" w:rsidR="006B2027" w:rsidRPr="006B2027" w:rsidRDefault="006B2027" w:rsidP="006B2027">
      <w:pPr>
        <w:widowControl w:val="0"/>
        <w:spacing w:after="0" w:line="276" w:lineRule="auto"/>
        <w:jc w:val="both"/>
        <w:rPr>
          <w:rFonts w:ascii="Times New Roman" w:eastAsiaTheme="majorEastAsia" w:hAnsi="Times New Roman" w:cs="Times New Roman"/>
          <w:lang w:val="nb-NO"/>
        </w:rPr>
      </w:pPr>
      <w:r w:rsidRPr="006B2027">
        <w:rPr>
          <w:rFonts w:ascii="Times New Roman" w:eastAsiaTheme="majorEastAsia" w:hAnsi="Times New Roman" w:cs="Times New Roman"/>
          <w:lang w:val="nb-NO"/>
        </w:rPr>
        <w:t>(1) Xác định và đo lường mức độ tác động của các nhân tố đến việc vận dụng các kỹ thuật KTQTCL và đến việc hỗ trợ ra quyết định dài hạn tại các DNSX vùng Duyên hải miền Trung – Tây Nguyên.</w:t>
      </w:r>
    </w:p>
    <w:p w14:paraId="11555A93" w14:textId="77777777" w:rsidR="006B2027" w:rsidRPr="006B2027" w:rsidRDefault="006B2027" w:rsidP="006B2027">
      <w:pPr>
        <w:widowControl w:val="0"/>
        <w:spacing w:after="0" w:line="276" w:lineRule="auto"/>
        <w:jc w:val="both"/>
        <w:rPr>
          <w:rFonts w:ascii="Times New Roman" w:eastAsiaTheme="majorEastAsia" w:hAnsi="Times New Roman" w:cs="Times New Roman"/>
          <w:lang w:val="nb-NO"/>
        </w:rPr>
      </w:pPr>
      <w:r w:rsidRPr="006B2027">
        <w:rPr>
          <w:rFonts w:ascii="Times New Roman" w:eastAsiaTheme="majorEastAsia" w:hAnsi="Times New Roman" w:cs="Times New Roman"/>
          <w:lang w:val="nb-NO"/>
        </w:rPr>
        <w:t>(2) Đánh giá tác động trực tiếp của việc vận dụng các kỹ thuật KTQTCL đến việc hỗ trợ ra quyết định dài hạn của các DNSX trong vùng.</w:t>
      </w:r>
    </w:p>
    <w:p w14:paraId="12808156" w14:textId="77777777" w:rsidR="006B2027" w:rsidRPr="006B2027" w:rsidRDefault="006B2027" w:rsidP="006B2027">
      <w:pPr>
        <w:widowControl w:val="0"/>
        <w:spacing w:after="0" w:line="276" w:lineRule="auto"/>
        <w:jc w:val="both"/>
        <w:rPr>
          <w:rFonts w:ascii="Times New Roman" w:eastAsiaTheme="majorEastAsia" w:hAnsi="Times New Roman" w:cs="Times New Roman"/>
          <w:lang w:val="nb-NO"/>
        </w:rPr>
      </w:pPr>
      <w:r w:rsidRPr="006B2027">
        <w:rPr>
          <w:rFonts w:ascii="Times New Roman" w:eastAsiaTheme="majorEastAsia" w:hAnsi="Times New Roman" w:cs="Times New Roman"/>
          <w:lang w:val="nb-NO"/>
        </w:rPr>
        <w:t>(3) Kiểm định vai trò trung gian của việc vận dụng các kỹ thuật KTQTCL trong mối quan hệ giữa các nhân tố ảnh hưởng và việc hỗ trợ ra quyết định dài hạn.</w:t>
      </w:r>
    </w:p>
    <w:p w14:paraId="19FEF596" w14:textId="77777777" w:rsidR="006B2027" w:rsidRDefault="006B2027" w:rsidP="006B2027">
      <w:pPr>
        <w:widowControl w:val="0"/>
        <w:spacing w:after="0" w:line="276" w:lineRule="auto"/>
        <w:jc w:val="both"/>
        <w:rPr>
          <w:rFonts w:ascii="Times New Roman" w:eastAsiaTheme="majorEastAsia" w:hAnsi="Times New Roman" w:cs="Times New Roman"/>
          <w:lang w:val="nb-NO"/>
        </w:rPr>
      </w:pPr>
      <w:r w:rsidRPr="006B2027">
        <w:rPr>
          <w:rFonts w:ascii="Times New Roman" w:eastAsiaTheme="majorEastAsia" w:hAnsi="Times New Roman" w:cs="Times New Roman"/>
          <w:lang w:val="nb-NO"/>
        </w:rPr>
        <w:t>(4) Kiểm định vai trò điều tiết của quy mô vốn DN trong mối quan hệ giữa việc vận dụng các kỹ thuật KTQTCL và việc hỗ trợ ra quyết định dài hạn.</w:t>
      </w:r>
    </w:p>
    <w:p w14:paraId="2453EA6A" w14:textId="2C74DAE9" w:rsidR="00DE1261" w:rsidRPr="00DE1261" w:rsidRDefault="00DE1261" w:rsidP="006B2027">
      <w:pPr>
        <w:widowControl w:val="0"/>
        <w:spacing w:after="0" w:line="276" w:lineRule="auto"/>
        <w:jc w:val="both"/>
        <w:rPr>
          <w:rFonts w:ascii="Times New Roman" w:eastAsiaTheme="majorEastAsia" w:hAnsi="Times New Roman" w:cs="Times New Roman"/>
          <w:b/>
          <w:bCs/>
        </w:rPr>
      </w:pPr>
      <w:r w:rsidRPr="00DE1261">
        <w:rPr>
          <w:rFonts w:ascii="Times New Roman" w:eastAsiaTheme="majorEastAsia" w:hAnsi="Times New Roman" w:cs="Times New Roman"/>
          <w:b/>
          <w:bCs/>
        </w:rPr>
        <w:t xml:space="preserve">3. Đối tượng nghiên cứu và phạm vi nghiên cứu </w:t>
      </w:r>
    </w:p>
    <w:p w14:paraId="039DB134" w14:textId="77777777" w:rsidR="00DE1261" w:rsidRPr="00DE1261" w:rsidRDefault="00DE1261" w:rsidP="00D24EF8">
      <w:pPr>
        <w:widowControl w:val="0"/>
        <w:spacing w:after="0" w:line="276" w:lineRule="auto"/>
        <w:jc w:val="both"/>
        <w:rPr>
          <w:rFonts w:ascii="Times New Roman" w:eastAsiaTheme="majorEastAsia" w:hAnsi="Times New Roman" w:cs="Times New Roman"/>
          <w:b/>
          <w:bCs/>
        </w:rPr>
      </w:pPr>
      <w:r w:rsidRPr="00DE1261">
        <w:rPr>
          <w:rFonts w:ascii="Times New Roman" w:eastAsiaTheme="majorEastAsia" w:hAnsi="Times New Roman" w:cs="Times New Roman"/>
          <w:b/>
          <w:bCs/>
        </w:rPr>
        <w:t>3.1 Đối tượng nghiên cứu</w:t>
      </w:r>
    </w:p>
    <w:p w14:paraId="4B575F9A" w14:textId="77777777" w:rsidR="00312358" w:rsidRDefault="00312358" w:rsidP="00D24EF8">
      <w:pPr>
        <w:widowControl w:val="0"/>
        <w:spacing w:after="0" w:line="276" w:lineRule="auto"/>
        <w:jc w:val="both"/>
        <w:rPr>
          <w:rFonts w:ascii="Times New Roman" w:eastAsiaTheme="majorEastAsia" w:hAnsi="Times New Roman" w:cs="Times New Roman"/>
        </w:rPr>
      </w:pPr>
      <w:r w:rsidRPr="00312358">
        <w:rPr>
          <w:rFonts w:ascii="Times New Roman" w:eastAsiaTheme="majorEastAsia" w:hAnsi="Times New Roman" w:cs="Times New Roman"/>
        </w:rPr>
        <w:t>Các nhân tố ảnh hưởng đến vận dụng KTKTQTCL và tác động đến ra việc hỗ trợ quyết định dài hạn của các DNSX vùng Duyên hải miền Trung – Tây Nguyên.</w:t>
      </w:r>
    </w:p>
    <w:p w14:paraId="50E618C8" w14:textId="6278B227" w:rsidR="00DE1261" w:rsidRPr="00DE1261" w:rsidRDefault="00DE1261" w:rsidP="00D24EF8">
      <w:pPr>
        <w:widowControl w:val="0"/>
        <w:spacing w:after="0" w:line="276" w:lineRule="auto"/>
        <w:jc w:val="both"/>
        <w:rPr>
          <w:rFonts w:ascii="Times New Roman" w:eastAsiaTheme="majorEastAsia" w:hAnsi="Times New Roman" w:cs="Times New Roman"/>
          <w:b/>
          <w:bCs/>
        </w:rPr>
      </w:pPr>
      <w:r w:rsidRPr="00DE1261">
        <w:rPr>
          <w:rFonts w:ascii="Times New Roman" w:eastAsiaTheme="majorEastAsia" w:hAnsi="Times New Roman" w:cs="Times New Roman"/>
          <w:b/>
          <w:bCs/>
        </w:rPr>
        <w:t>3.2 Phạm vi nghiên cứu</w:t>
      </w:r>
    </w:p>
    <w:p w14:paraId="406447C4" w14:textId="3AA35D85" w:rsidR="00507943" w:rsidRPr="00507943" w:rsidRDefault="00507943" w:rsidP="001212BC">
      <w:pPr>
        <w:spacing w:after="0" w:line="276" w:lineRule="auto"/>
        <w:jc w:val="both"/>
        <w:rPr>
          <w:rFonts w:ascii="Times New Roman" w:eastAsiaTheme="majorEastAsia" w:hAnsi="Times New Roman" w:cs="Times New Roman"/>
          <w:lang w:val="nb-NO"/>
        </w:rPr>
      </w:pPr>
      <w:r w:rsidRPr="00507943">
        <w:rPr>
          <w:rFonts w:ascii="Times New Roman" w:eastAsiaTheme="majorEastAsia" w:hAnsi="Times New Roman" w:cs="Times New Roman"/>
          <w:lang w:val="nb-NO"/>
        </w:rPr>
        <w:t xml:space="preserve"> Phạm vi nghiên cứu: </w:t>
      </w:r>
    </w:p>
    <w:p w14:paraId="62221340" w14:textId="77777777" w:rsidR="00507943" w:rsidRPr="00507943" w:rsidRDefault="00507943" w:rsidP="001212BC">
      <w:pPr>
        <w:spacing w:after="0" w:line="276" w:lineRule="auto"/>
        <w:jc w:val="both"/>
        <w:rPr>
          <w:rFonts w:ascii="Times New Roman" w:eastAsiaTheme="majorEastAsia" w:hAnsi="Times New Roman" w:cs="Times New Roman"/>
          <w:bCs/>
          <w:lang w:val="nb-NO"/>
        </w:rPr>
      </w:pPr>
      <w:r w:rsidRPr="00507943">
        <w:rPr>
          <w:rFonts w:ascii="Times New Roman" w:eastAsiaTheme="majorEastAsia" w:hAnsi="Times New Roman" w:cs="Times New Roman"/>
          <w:lang w:val="nb-NO"/>
        </w:rPr>
        <w:t xml:space="preserve"> + Không gian: N</w:t>
      </w:r>
      <w:r w:rsidRPr="00507943">
        <w:rPr>
          <w:rFonts w:ascii="Times New Roman" w:eastAsiaTheme="majorEastAsia" w:hAnsi="Times New Roman" w:cs="Times New Roman"/>
          <w:lang w:val="vi-VN"/>
        </w:rPr>
        <w:t>ghiên cứu</w:t>
      </w:r>
      <w:r w:rsidRPr="00507943">
        <w:rPr>
          <w:rFonts w:ascii="Times New Roman" w:eastAsiaTheme="majorEastAsia" w:hAnsi="Times New Roman" w:cs="Times New Roman"/>
          <w:lang w:val="nb-NO"/>
        </w:rPr>
        <w:t xml:space="preserve"> được triển khai tại các </w:t>
      </w:r>
      <w:r w:rsidRPr="00507943">
        <w:rPr>
          <w:rFonts w:ascii="Times New Roman" w:eastAsiaTheme="majorEastAsia" w:hAnsi="Times New Roman" w:cs="Times New Roman"/>
          <w:bCs/>
          <w:lang w:val="nb-NO"/>
        </w:rPr>
        <w:t>DNSX</w:t>
      </w:r>
      <w:r w:rsidRPr="00507943">
        <w:rPr>
          <w:rFonts w:ascii="Times New Roman" w:eastAsiaTheme="majorEastAsia" w:hAnsi="Times New Roman" w:cs="Times New Roman"/>
          <w:lang w:val="nb-NO"/>
        </w:rPr>
        <w:t xml:space="preserve"> có quy mô vừa và lớn</w:t>
      </w:r>
      <w:r w:rsidRPr="00507943">
        <w:rPr>
          <w:rFonts w:ascii="Times New Roman" w:eastAsiaTheme="majorEastAsia" w:hAnsi="Times New Roman" w:cs="Times New Roman"/>
          <w:lang w:val="vi-VN"/>
        </w:rPr>
        <w:t xml:space="preserve"> tại khu vực </w:t>
      </w:r>
      <w:r w:rsidRPr="00507943">
        <w:rPr>
          <w:rFonts w:ascii="Times New Roman" w:eastAsiaTheme="majorEastAsia" w:hAnsi="Times New Roman" w:cs="Times New Roman"/>
          <w:bCs/>
          <w:lang w:val="nb-NO"/>
        </w:rPr>
        <w:t>Duyên hải miền Trung – Tây Nguyên.</w:t>
      </w:r>
    </w:p>
    <w:p w14:paraId="5049716A" w14:textId="667A2155" w:rsidR="00507943" w:rsidRDefault="00507943" w:rsidP="001212BC">
      <w:pPr>
        <w:spacing w:after="0" w:line="276" w:lineRule="auto"/>
        <w:jc w:val="both"/>
        <w:rPr>
          <w:rFonts w:ascii="Times New Roman" w:eastAsiaTheme="majorEastAsia" w:hAnsi="Times New Roman" w:cs="Times New Roman"/>
          <w:spacing w:val="-8"/>
          <w:lang w:val="nb-NO"/>
        </w:rPr>
      </w:pPr>
      <w:r w:rsidRPr="00A945D5">
        <w:rPr>
          <w:rFonts w:ascii="Times New Roman" w:eastAsiaTheme="majorEastAsia" w:hAnsi="Times New Roman" w:cs="Times New Roman"/>
          <w:spacing w:val="-8"/>
          <w:lang w:val="nb-NO"/>
        </w:rPr>
        <w:t xml:space="preserve"> + Thời gian thực hiện: </w:t>
      </w:r>
      <w:r w:rsidRPr="00A945D5">
        <w:rPr>
          <w:rFonts w:ascii="Times New Roman" w:eastAsiaTheme="majorEastAsia" w:hAnsi="Times New Roman" w:cs="Times New Roman"/>
          <w:spacing w:val="-8"/>
          <w:lang w:val="vi-VN"/>
        </w:rPr>
        <w:t>T</w:t>
      </w:r>
      <w:r w:rsidRPr="00A945D5">
        <w:rPr>
          <w:rFonts w:ascii="Times New Roman" w:eastAsiaTheme="majorEastAsia" w:hAnsi="Times New Roman" w:cs="Times New Roman"/>
          <w:spacing w:val="-8"/>
          <w:lang w:val="nb-NO"/>
        </w:rPr>
        <w:t>ừ tháng 07 năm 2024 đến tháng 04 năm 2025.</w:t>
      </w:r>
    </w:p>
    <w:p w14:paraId="22AEE407" w14:textId="77777777" w:rsidR="00DE1261" w:rsidRPr="00DE1261" w:rsidRDefault="00DE1261" w:rsidP="00D24EF8">
      <w:pPr>
        <w:spacing w:after="0" w:line="276" w:lineRule="auto"/>
        <w:jc w:val="both"/>
        <w:rPr>
          <w:rFonts w:ascii="Times New Roman" w:eastAsiaTheme="majorEastAsia" w:hAnsi="Times New Roman" w:cs="Times New Roman"/>
          <w:b/>
          <w:bCs/>
        </w:rPr>
      </w:pPr>
      <w:r w:rsidRPr="00DE1261">
        <w:rPr>
          <w:rFonts w:ascii="Times New Roman" w:eastAsiaTheme="majorEastAsia" w:hAnsi="Times New Roman" w:cs="Times New Roman"/>
          <w:b/>
          <w:bCs/>
        </w:rPr>
        <w:t xml:space="preserve">4. Phương pháp nghiên cứu </w:t>
      </w:r>
    </w:p>
    <w:p w14:paraId="2A6EA601" w14:textId="0D25C159" w:rsidR="00DE1261" w:rsidRDefault="00DE1261" w:rsidP="00D24EF8">
      <w:pPr>
        <w:spacing w:after="0" w:line="276" w:lineRule="auto"/>
        <w:ind w:firstLine="567"/>
        <w:jc w:val="both"/>
        <w:rPr>
          <w:rFonts w:ascii="Times New Roman" w:eastAsiaTheme="majorEastAsia" w:hAnsi="Times New Roman" w:cs="Times New Roman"/>
        </w:rPr>
      </w:pPr>
      <w:r w:rsidRPr="00DE1261">
        <w:rPr>
          <w:rFonts w:ascii="Times New Roman" w:eastAsiaTheme="majorEastAsia" w:hAnsi="Times New Roman" w:cs="Times New Roman"/>
        </w:rPr>
        <w:t xml:space="preserve">Phương pháp nghiên cứu được áp dụng là phương pháp </w:t>
      </w:r>
      <w:r w:rsidR="003C1175">
        <w:rPr>
          <w:rFonts w:ascii="Times New Roman" w:eastAsiaTheme="majorEastAsia" w:hAnsi="Times New Roman" w:cs="Times New Roman"/>
        </w:rPr>
        <w:t>hỗn hợp định tính kết hợp với định lượ</w:t>
      </w:r>
      <w:r w:rsidR="005D6075">
        <w:rPr>
          <w:rFonts w:ascii="Times New Roman" w:eastAsiaTheme="majorEastAsia" w:hAnsi="Times New Roman" w:cs="Times New Roman"/>
        </w:rPr>
        <w:t>ng, tro</w:t>
      </w:r>
      <w:r w:rsidR="003C1175">
        <w:rPr>
          <w:rFonts w:ascii="Times New Roman" w:eastAsiaTheme="majorEastAsia" w:hAnsi="Times New Roman" w:cs="Times New Roman"/>
        </w:rPr>
        <w:t xml:space="preserve">ng đó phương pháp định lượng là chủ đạo. </w:t>
      </w:r>
    </w:p>
    <w:p w14:paraId="672ED051" w14:textId="77777777" w:rsidR="004451BE" w:rsidRPr="004451BE" w:rsidRDefault="004451BE" w:rsidP="00D24EF8">
      <w:pPr>
        <w:spacing w:after="0" w:line="276" w:lineRule="auto"/>
        <w:jc w:val="both"/>
        <w:rPr>
          <w:rFonts w:ascii="Times New Roman" w:eastAsiaTheme="majorEastAsia" w:hAnsi="Times New Roman" w:cs="Times New Roman"/>
          <w:b/>
          <w:lang w:val="nb-NO"/>
        </w:rPr>
      </w:pPr>
      <w:bookmarkStart w:id="7" w:name="_Toc201122461"/>
      <w:bookmarkStart w:id="8" w:name="_Toc202543633"/>
      <w:bookmarkStart w:id="9" w:name="_Toc205276171"/>
      <w:bookmarkStart w:id="10" w:name="_Toc205453595"/>
      <w:bookmarkStart w:id="11" w:name="_Toc205454075"/>
      <w:bookmarkStart w:id="12" w:name="_Toc209502751"/>
      <w:bookmarkStart w:id="13" w:name="_Toc212307128"/>
      <w:r w:rsidRPr="004451BE">
        <w:rPr>
          <w:rFonts w:ascii="Times New Roman" w:eastAsiaTheme="majorEastAsia" w:hAnsi="Times New Roman" w:cs="Times New Roman"/>
          <w:b/>
          <w:lang w:val="nb-NO"/>
        </w:rPr>
        <w:t>5. Phạm vi khảo sát</w:t>
      </w:r>
      <w:bookmarkEnd w:id="7"/>
      <w:bookmarkEnd w:id="8"/>
      <w:bookmarkEnd w:id="9"/>
      <w:bookmarkEnd w:id="10"/>
      <w:bookmarkEnd w:id="11"/>
      <w:bookmarkEnd w:id="12"/>
      <w:bookmarkEnd w:id="13"/>
    </w:p>
    <w:p w14:paraId="1FDF2CC8" w14:textId="19F83528" w:rsidR="004451BE" w:rsidRPr="00DE1261" w:rsidRDefault="004451BE" w:rsidP="00D24EF8">
      <w:pPr>
        <w:spacing w:after="0" w:line="276" w:lineRule="auto"/>
        <w:ind w:firstLine="567"/>
        <w:jc w:val="both"/>
        <w:rPr>
          <w:rFonts w:ascii="Times New Roman" w:eastAsiaTheme="majorEastAsia" w:hAnsi="Times New Roman" w:cs="Times New Roman"/>
        </w:rPr>
      </w:pPr>
      <w:r w:rsidRPr="004451BE">
        <w:rPr>
          <w:rFonts w:ascii="Times New Roman" w:eastAsiaTheme="majorEastAsia" w:hAnsi="Times New Roman" w:cs="Times New Roman"/>
        </w:rPr>
        <w:t>Tác giả không tiến hành khảo sát toàn bộ DNSX mà chỉ lựa chọn các địa phương trọng điểm thuộc 11 tỉnh, thành phố theo đơn vị hành chính mới, được sắp xếp theo Nghị quyết số 202/2025/QH15. Việc thu hẹp phạm vi khảo sát dựa trên cơ sở khoa học nhằm đảm bảo tính khả thi, hiệu quả triển khai và tính đại diện của dữ liệu thu thập.</w:t>
      </w:r>
    </w:p>
    <w:p w14:paraId="08F9CD13" w14:textId="640D5977" w:rsidR="00DE1261" w:rsidRPr="00DE1261" w:rsidRDefault="004451BE" w:rsidP="00D24EF8">
      <w:pPr>
        <w:spacing w:after="0" w:line="276" w:lineRule="auto"/>
        <w:jc w:val="both"/>
        <w:rPr>
          <w:rFonts w:ascii="Times New Roman" w:eastAsiaTheme="majorEastAsia" w:hAnsi="Times New Roman" w:cs="Times New Roman"/>
          <w:b/>
          <w:bCs/>
        </w:rPr>
      </w:pPr>
      <w:r>
        <w:rPr>
          <w:rFonts w:ascii="Times New Roman" w:eastAsiaTheme="majorEastAsia" w:hAnsi="Times New Roman" w:cs="Times New Roman"/>
          <w:b/>
          <w:bCs/>
        </w:rPr>
        <w:t>6</w:t>
      </w:r>
      <w:r w:rsidR="00DE1261" w:rsidRPr="00DE1261">
        <w:rPr>
          <w:rFonts w:ascii="Times New Roman" w:eastAsiaTheme="majorEastAsia" w:hAnsi="Times New Roman" w:cs="Times New Roman"/>
          <w:b/>
          <w:bCs/>
        </w:rPr>
        <w:t>. Những đóng góp mới của Luận án</w:t>
      </w:r>
    </w:p>
    <w:p w14:paraId="2985B19A" w14:textId="738D7447" w:rsidR="00DE1261" w:rsidRPr="003804FB" w:rsidRDefault="00DE1261" w:rsidP="00D24EF8">
      <w:pPr>
        <w:spacing w:after="0" w:line="276" w:lineRule="auto"/>
        <w:ind w:firstLine="567"/>
        <w:jc w:val="both"/>
        <w:rPr>
          <w:rFonts w:ascii="Times New Roman" w:eastAsiaTheme="majorEastAsia" w:hAnsi="Times New Roman" w:cs="Times New Roman"/>
          <w:i/>
          <w:iCs/>
        </w:rPr>
      </w:pPr>
      <w:r w:rsidRPr="003804FB">
        <w:rPr>
          <w:rFonts w:ascii="Times New Roman" w:eastAsiaTheme="majorEastAsia" w:hAnsi="Times New Roman" w:cs="Times New Roman"/>
          <w:i/>
          <w:iCs/>
        </w:rPr>
        <w:t>Đóng góp về mặt học thuật</w:t>
      </w:r>
    </w:p>
    <w:p w14:paraId="4CBD9016" w14:textId="2A6192A1" w:rsidR="002E6240" w:rsidRPr="002E6240" w:rsidRDefault="002E6240" w:rsidP="002E6240">
      <w:pPr>
        <w:spacing w:after="0" w:line="276" w:lineRule="auto"/>
        <w:ind w:firstLine="567"/>
        <w:jc w:val="both"/>
        <w:rPr>
          <w:rFonts w:ascii="Times New Roman" w:eastAsiaTheme="majorEastAsia" w:hAnsi="Times New Roman" w:cs="Times New Roman"/>
        </w:rPr>
      </w:pPr>
      <w:r w:rsidRPr="002E6240">
        <w:rPr>
          <w:rFonts w:ascii="Times New Roman" w:eastAsiaTheme="majorEastAsia" w:hAnsi="Times New Roman" w:cs="Times New Roman"/>
        </w:rPr>
        <w:t>Bổ sung bằng chứng thực nghiệm đặc thù: Khẳng định tính phụ thuộc bối cảnh của việc vận dụng KTKTQTCL tại các DNSX vùng Duyên hải miền Trung – Tây Nguyên. Việc tích hợp các nhân tố mới (xu hướng chấp nhận rủi ro, quan hệ lợi ích – chi phí, đặc điểm nhà quản lý) giúp mở rộng khung lý thuyết giải thích hành vi quản trị tại các nền kinh tế đang phát triể</w:t>
      </w:r>
      <w:r>
        <w:rPr>
          <w:rFonts w:ascii="Times New Roman" w:eastAsiaTheme="majorEastAsia" w:hAnsi="Times New Roman" w:cs="Times New Roman"/>
        </w:rPr>
        <w:t>n.</w:t>
      </w:r>
    </w:p>
    <w:p w14:paraId="79DF1BD9" w14:textId="4820347B" w:rsidR="002E6240" w:rsidRPr="002E6240" w:rsidRDefault="002E6240" w:rsidP="002E6240">
      <w:pPr>
        <w:spacing w:after="0" w:line="276" w:lineRule="auto"/>
        <w:ind w:firstLine="567"/>
        <w:jc w:val="both"/>
        <w:rPr>
          <w:rFonts w:ascii="Times New Roman" w:eastAsiaTheme="majorEastAsia" w:hAnsi="Times New Roman" w:cs="Times New Roman"/>
        </w:rPr>
      </w:pPr>
      <w:r w:rsidRPr="002E6240">
        <w:rPr>
          <w:rFonts w:ascii="Times New Roman" w:eastAsiaTheme="majorEastAsia" w:hAnsi="Times New Roman" w:cs="Times New Roman"/>
        </w:rPr>
        <w:t>Làm rõ cơ chế tác động trung gian: Xác lậ</w:t>
      </w:r>
      <w:r>
        <w:rPr>
          <w:rFonts w:ascii="Times New Roman" w:eastAsiaTheme="majorEastAsia" w:hAnsi="Times New Roman" w:cs="Times New Roman"/>
        </w:rPr>
        <w:t xml:space="preserve">p vai trò </w:t>
      </w:r>
      <w:r w:rsidRPr="002E6240">
        <w:rPr>
          <w:rFonts w:ascii="Times New Roman" w:eastAsiaTheme="majorEastAsia" w:hAnsi="Times New Roman" w:cs="Times New Roman"/>
        </w:rPr>
        <w:t>cầu nố</w:t>
      </w:r>
      <w:r>
        <w:rPr>
          <w:rFonts w:ascii="Times New Roman" w:eastAsiaTheme="majorEastAsia" w:hAnsi="Times New Roman" w:cs="Times New Roman"/>
        </w:rPr>
        <w:t xml:space="preserve">i </w:t>
      </w:r>
      <w:r w:rsidRPr="002E6240">
        <w:rPr>
          <w:rFonts w:ascii="Times New Roman" w:eastAsiaTheme="majorEastAsia" w:hAnsi="Times New Roman" w:cs="Times New Roman"/>
        </w:rPr>
        <w:t>của KTKTQTCL trong việc chuyển hóa các yếu tố bối cảnh thành hiệu quả hỗ trợ ra quyết định dài hạ</w:t>
      </w:r>
      <w:r>
        <w:rPr>
          <w:rFonts w:ascii="Times New Roman" w:eastAsiaTheme="majorEastAsia" w:hAnsi="Times New Roman" w:cs="Times New Roman"/>
        </w:rPr>
        <w:t>n</w:t>
      </w:r>
      <w:r w:rsidRPr="002E6240">
        <w:rPr>
          <w:rFonts w:ascii="Times New Roman" w:eastAsiaTheme="majorEastAsia" w:hAnsi="Times New Roman" w:cs="Times New Roman"/>
        </w:rPr>
        <w:t>. Đây là bước tiến so với các nghiên cứu trước vốn chỉ xem KTKTQTCL là biến độc lập hoặc phụ thuộc đơn lẻ</w:t>
      </w:r>
      <w:r>
        <w:rPr>
          <w:rFonts w:ascii="Times New Roman" w:eastAsiaTheme="majorEastAsia" w:hAnsi="Times New Roman" w:cs="Times New Roman"/>
        </w:rPr>
        <w:t>.</w:t>
      </w:r>
    </w:p>
    <w:p w14:paraId="495F445B" w14:textId="6B5C4C8A" w:rsidR="002E6240" w:rsidRPr="002E6240" w:rsidRDefault="002E6240" w:rsidP="002E6240">
      <w:pPr>
        <w:spacing w:after="0" w:line="276" w:lineRule="auto"/>
        <w:ind w:firstLine="567"/>
        <w:jc w:val="both"/>
        <w:rPr>
          <w:rFonts w:ascii="Times New Roman" w:eastAsiaTheme="majorEastAsia" w:hAnsi="Times New Roman" w:cs="Times New Roman"/>
        </w:rPr>
      </w:pPr>
      <w:r w:rsidRPr="002E6240">
        <w:rPr>
          <w:rFonts w:ascii="Times New Roman" w:eastAsiaTheme="majorEastAsia" w:hAnsi="Times New Roman" w:cs="Times New Roman"/>
        </w:rPr>
        <w:t>Xác định vai trò điều tiết của quy mô vốn: Chứng minh thực nghiệm về tác động điều tiết của quy mô vốn trong mối quan hệ giữa vận dụng KTKTQTCL và hỗ trợ LTD, làm sâu sắc thêm hiểu biết về điều kiện biên củ</w:t>
      </w:r>
      <w:r>
        <w:rPr>
          <w:rFonts w:ascii="Times New Roman" w:eastAsiaTheme="majorEastAsia" w:hAnsi="Times New Roman" w:cs="Times New Roman"/>
        </w:rPr>
        <w:t>a mô hình.</w:t>
      </w:r>
    </w:p>
    <w:p w14:paraId="53F2283F" w14:textId="77777777" w:rsidR="0022317A" w:rsidRDefault="002E6240" w:rsidP="002E6240">
      <w:pPr>
        <w:spacing w:after="0" w:line="276" w:lineRule="auto"/>
        <w:ind w:firstLine="567"/>
        <w:jc w:val="both"/>
        <w:rPr>
          <w:rFonts w:ascii="Times New Roman" w:eastAsiaTheme="majorEastAsia" w:hAnsi="Times New Roman" w:cs="Times New Roman"/>
        </w:rPr>
      </w:pPr>
      <w:r>
        <w:rPr>
          <w:rFonts w:ascii="Times New Roman" w:eastAsiaTheme="majorEastAsia" w:hAnsi="Times New Roman" w:cs="Times New Roman"/>
        </w:rPr>
        <w:t xml:space="preserve"> P</w:t>
      </w:r>
      <w:r w:rsidRPr="002E6240">
        <w:rPr>
          <w:rFonts w:ascii="Times New Roman" w:eastAsiaTheme="majorEastAsia" w:hAnsi="Times New Roman" w:cs="Times New Roman"/>
        </w:rPr>
        <w:t>hương pháp luận: Vận dụng linh hoạt mô hình PLS-SEM kết hợp với các kỹ thuật phân tích nâng cao (IPMA, MGA, Kiểm soát nội sinh). Cách tiếp cận này giúp xử lý hiệu quả mô hình phức tạp (nhiều biến trung gian, điều tiết) và cung cấp cái nhìn đa chiều về sự khác biệt giữa các nhóm ngành và quy mô lao động.</w:t>
      </w:r>
    </w:p>
    <w:p w14:paraId="653D06A8" w14:textId="568F5664" w:rsidR="00DE1261" w:rsidRPr="003804FB" w:rsidRDefault="00DE1261" w:rsidP="002E6240">
      <w:pPr>
        <w:spacing w:after="0" w:line="276" w:lineRule="auto"/>
        <w:ind w:firstLine="567"/>
        <w:jc w:val="both"/>
        <w:rPr>
          <w:rFonts w:ascii="Times New Roman" w:eastAsiaTheme="majorEastAsia" w:hAnsi="Times New Roman" w:cs="Times New Roman"/>
          <w:i/>
          <w:iCs/>
        </w:rPr>
      </w:pPr>
      <w:r w:rsidRPr="003804FB">
        <w:rPr>
          <w:rFonts w:ascii="Times New Roman" w:eastAsiaTheme="majorEastAsia" w:hAnsi="Times New Roman" w:cs="Times New Roman"/>
          <w:i/>
          <w:iCs/>
        </w:rPr>
        <w:t xml:space="preserve">Đóng góp về mặt thực tiễn </w:t>
      </w:r>
    </w:p>
    <w:p w14:paraId="29C36A9E" w14:textId="7AF11491" w:rsidR="0022317A" w:rsidRPr="0022317A" w:rsidRDefault="0022317A" w:rsidP="0022317A">
      <w:pPr>
        <w:spacing w:after="0" w:line="276" w:lineRule="auto"/>
        <w:ind w:firstLine="567"/>
        <w:jc w:val="both"/>
        <w:rPr>
          <w:rFonts w:ascii="Times New Roman" w:eastAsiaTheme="majorEastAsia" w:hAnsi="Times New Roman" w:cs="Times New Roman"/>
          <w:lang w:val="vi-VN"/>
        </w:rPr>
      </w:pPr>
      <w:r w:rsidRPr="0022317A">
        <w:rPr>
          <w:rFonts w:ascii="Times New Roman" w:eastAsiaTheme="majorEastAsia" w:hAnsi="Times New Roman" w:cs="Times New Roman"/>
          <w:lang w:val="vi-VN"/>
        </w:rPr>
        <w:t>Phác thảo bức tranh thực trạng toàn diện: Cung cấp dữ liệu thực chứng về mức độ vận dụng KTKTQTCL tại các DNSX vùng Duyên hải miền Trung – Tây Nguyên. Kết quả phân tích sự khác biệt theo quy mô và ngành nghề giúp nhà quản trị định vị chính xác năng lực quản trị hiện tại của doanh nghiệp.</w:t>
      </w:r>
    </w:p>
    <w:p w14:paraId="05358774" w14:textId="207C1B4E" w:rsidR="0022317A" w:rsidRPr="0022317A" w:rsidRDefault="0022317A" w:rsidP="0022317A">
      <w:pPr>
        <w:spacing w:after="0" w:line="276" w:lineRule="auto"/>
        <w:ind w:firstLine="567"/>
        <w:jc w:val="both"/>
        <w:rPr>
          <w:rFonts w:ascii="Times New Roman" w:eastAsiaTheme="majorEastAsia" w:hAnsi="Times New Roman" w:cs="Times New Roman"/>
          <w:lang w:val="vi-VN"/>
        </w:rPr>
      </w:pPr>
      <w:r w:rsidRPr="0022317A">
        <w:rPr>
          <w:rFonts w:ascii="Times New Roman" w:eastAsiaTheme="majorEastAsia" w:hAnsi="Times New Roman" w:cs="Times New Roman"/>
          <w:lang w:val="vi-VN"/>
        </w:rPr>
        <w:t>Định hướng chiến lược sử dụng nguồn lực: Chỉ ra rằng trong bối cảnh hạ tầng logistics và rủi ro thiên tai đặc thù, việc tăng quy mô vốn không phải là giải pháp tối ưu bằng việc nâng cao hiệu quả sử dụng vốn và tối ưu hóa năng lực quản trị nội tại. Đây là cơ sở để doanh nghiệp ưu tiên đầu tư vào các yếu tố nền tảng thay vì mở rộng dàn trải.</w:t>
      </w:r>
    </w:p>
    <w:p w14:paraId="18FD58C2" w14:textId="77777777" w:rsidR="0007769F" w:rsidRDefault="0022317A" w:rsidP="0022317A">
      <w:pPr>
        <w:spacing w:after="0" w:line="276" w:lineRule="auto"/>
        <w:ind w:firstLine="567"/>
        <w:jc w:val="both"/>
        <w:rPr>
          <w:rFonts w:ascii="Times New Roman" w:eastAsiaTheme="majorEastAsia" w:hAnsi="Times New Roman" w:cs="Times New Roman"/>
          <w:lang w:val="vi-VN"/>
        </w:rPr>
      </w:pPr>
      <w:r w:rsidRPr="0022317A">
        <w:rPr>
          <w:rFonts w:ascii="Times New Roman" w:eastAsiaTheme="majorEastAsia" w:hAnsi="Times New Roman" w:cs="Times New Roman"/>
          <w:lang w:val="vi-VN"/>
        </w:rPr>
        <w:t>Hệ thống hàm ý quản trị đặc thù vùng: Đề xuất các giải pháp vận dụng KTKTQTCL có chọn lọc, gắn liền với thực tế địa phương. Các công cụ này giúp doanh nghiệp cải thiện khả năng dự báo, kiểm soát chi phí chiến lược và nâng cao chất lượng các quyết định dài hạn trong môi trường kinh doanh nhiều biến động.</w:t>
      </w:r>
    </w:p>
    <w:p w14:paraId="2046F1D2" w14:textId="64151CC3" w:rsidR="00DE1261" w:rsidRPr="00DE1261" w:rsidRDefault="00DE1261" w:rsidP="0022317A">
      <w:pPr>
        <w:spacing w:after="0" w:line="276" w:lineRule="auto"/>
        <w:ind w:firstLine="567"/>
        <w:jc w:val="both"/>
        <w:rPr>
          <w:rFonts w:ascii="Times New Roman" w:eastAsiaTheme="majorEastAsia" w:hAnsi="Times New Roman" w:cs="Times New Roman"/>
          <w:b/>
          <w:bCs/>
        </w:rPr>
      </w:pPr>
      <w:r w:rsidRPr="00DE1261">
        <w:rPr>
          <w:rFonts w:ascii="Times New Roman" w:eastAsiaTheme="majorEastAsia" w:hAnsi="Times New Roman" w:cs="Times New Roman"/>
          <w:b/>
          <w:bCs/>
        </w:rPr>
        <w:t xml:space="preserve">6. Bố cục nghiên cứu </w:t>
      </w:r>
    </w:p>
    <w:p w14:paraId="5CB7C640" w14:textId="39033B1B" w:rsidR="00DE1261" w:rsidRPr="003804FB" w:rsidRDefault="00EC2DDC" w:rsidP="00D24EF8">
      <w:pPr>
        <w:spacing w:after="0" w:line="276" w:lineRule="auto"/>
        <w:ind w:firstLine="567"/>
        <w:jc w:val="both"/>
        <w:rPr>
          <w:rFonts w:ascii="Times New Roman" w:eastAsiaTheme="majorEastAsia" w:hAnsi="Times New Roman" w:cs="Times New Roman"/>
        </w:rPr>
      </w:pPr>
      <w:r>
        <w:rPr>
          <w:rFonts w:ascii="Times New Roman" w:eastAsiaTheme="majorEastAsia" w:hAnsi="Times New Roman" w:cs="Times New Roman"/>
        </w:rPr>
        <w:t xml:space="preserve">Ngoài phần mở đầu và phần kết luận, </w:t>
      </w:r>
      <w:r w:rsidR="00DE1261" w:rsidRPr="003804FB">
        <w:rPr>
          <w:rFonts w:ascii="Times New Roman" w:eastAsiaTheme="majorEastAsia" w:hAnsi="Times New Roman" w:cs="Times New Roman"/>
        </w:rPr>
        <w:t xml:space="preserve">luận án </w:t>
      </w:r>
      <w:r>
        <w:rPr>
          <w:rFonts w:ascii="Times New Roman" w:eastAsiaTheme="majorEastAsia" w:hAnsi="Times New Roman" w:cs="Times New Roman"/>
        </w:rPr>
        <w:t>gồm 5 chương như sau:</w:t>
      </w:r>
    </w:p>
    <w:p w14:paraId="474DD6B5" w14:textId="3F81E37F" w:rsidR="003804FB" w:rsidRDefault="00DE1261" w:rsidP="00D24EF8">
      <w:pPr>
        <w:spacing w:after="0" w:line="276" w:lineRule="auto"/>
        <w:ind w:firstLine="567"/>
        <w:jc w:val="both"/>
        <w:rPr>
          <w:rFonts w:ascii="Times New Roman" w:eastAsiaTheme="majorEastAsia" w:hAnsi="Times New Roman" w:cs="Times New Roman"/>
        </w:rPr>
      </w:pPr>
      <w:r w:rsidRPr="003804FB">
        <w:rPr>
          <w:rFonts w:ascii="Times New Roman" w:eastAsiaTheme="majorEastAsia" w:hAnsi="Times New Roman" w:cs="Times New Roman"/>
          <w:i/>
          <w:iCs/>
        </w:rPr>
        <w:t>Chương 1:</w:t>
      </w:r>
      <w:r w:rsidRPr="003804FB">
        <w:rPr>
          <w:rFonts w:ascii="Times New Roman" w:eastAsiaTheme="majorEastAsia" w:hAnsi="Times New Roman" w:cs="Times New Roman"/>
        </w:rPr>
        <w:t xml:space="preserve"> Tổng quan nghiên cứu. </w:t>
      </w:r>
    </w:p>
    <w:p w14:paraId="7EEA27A9" w14:textId="75014DE2" w:rsidR="003804FB" w:rsidRDefault="00DE1261" w:rsidP="00D24EF8">
      <w:pPr>
        <w:spacing w:after="0" w:line="276" w:lineRule="auto"/>
        <w:ind w:firstLine="567"/>
        <w:jc w:val="both"/>
        <w:rPr>
          <w:rFonts w:ascii="Times New Roman" w:eastAsiaTheme="majorEastAsia" w:hAnsi="Times New Roman" w:cs="Times New Roman"/>
        </w:rPr>
      </w:pPr>
      <w:r w:rsidRPr="003804FB">
        <w:rPr>
          <w:rFonts w:ascii="Times New Roman" w:eastAsiaTheme="majorEastAsia" w:hAnsi="Times New Roman" w:cs="Times New Roman"/>
          <w:i/>
          <w:iCs/>
        </w:rPr>
        <w:t>Chương 2:</w:t>
      </w:r>
      <w:r w:rsidRPr="003804FB">
        <w:rPr>
          <w:rFonts w:ascii="Times New Roman" w:eastAsiaTheme="majorEastAsia" w:hAnsi="Times New Roman" w:cs="Times New Roman"/>
        </w:rPr>
        <w:t xml:space="preserve"> Cơ sở lý thuyết. </w:t>
      </w:r>
    </w:p>
    <w:p w14:paraId="411D6939" w14:textId="4E15D3A2" w:rsidR="003804FB" w:rsidRDefault="00DE1261" w:rsidP="00D24EF8">
      <w:pPr>
        <w:spacing w:after="0" w:line="276" w:lineRule="auto"/>
        <w:ind w:firstLine="567"/>
        <w:jc w:val="both"/>
        <w:rPr>
          <w:rFonts w:ascii="Times New Roman" w:eastAsiaTheme="majorEastAsia" w:hAnsi="Times New Roman" w:cs="Times New Roman"/>
        </w:rPr>
      </w:pPr>
      <w:r w:rsidRPr="003804FB">
        <w:rPr>
          <w:rFonts w:ascii="Times New Roman" w:eastAsiaTheme="majorEastAsia" w:hAnsi="Times New Roman" w:cs="Times New Roman"/>
          <w:i/>
          <w:iCs/>
        </w:rPr>
        <w:t>Chương 3:</w:t>
      </w:r>
      <w:r w:rsidRPr="003804FB">
        <w:rPr>
          <w:rFonts w:ascii="Times New Roman" w:eastAsiaTheme="majorEastAsia" w:hAnsi="Times New Roman" w:cs="Times New Roman"/>
        </w:rPr>
        <w:t xml:space="preserve"> Thiết kế nghiên cứu.</w:t>
      </w:r>
    </w:p>
    <w:p w14:paraId="236F0047" w14:textId="391214D2" w:rsidR="003804FB" w:rsidRDefault="00DE1261" w:rsidP="00D24EF8">
      <w:pPr>
        <w:spacing w:after="0" w:line="276" w:lineRule="auto"/>
        <w:ind w:firstLine="567"/>
        <w:jc w:val="both"/>
        <w:rPr>
          <w:rFonts w:ascii="Times New Roman" w:eastAsiaTheme="majorEastAsia" w:hAnsi="Times New Roman" w:cs="Times New Roman"/>
        </w:rPr>
      </w:pPr>
      <w:r w:rsidRPr="003804FB">
        <w:rPr>
          <w:rFonts w:ascii="Times New Roman" w:eastAsiaTheme="majorEastAsia" w:hAnsi="Times New Roman" w:cs="Times New Roman"/>
          <w:i/>
          <w:iCs/>
        </w:rPr>
        <w:t>Chương 4:</w:t>
      </w:r>
      <w:r w:rsidRPr="003804FB">
        <w:rPr>
          <w:rFonts w:ascii="Times New Roman" w:eastAsiaTheme="majorEastAsia" w:hAnsi="Times New Roman" w:cs="Times New Roman"/>
        </w:rPr>
        <w:t xml:space="preserve"> </w:t>
      </w:r>
      <w:r w:rsidR="005161B3" w:rsidRPr="005161B3">
        <w:rPr>
          <w:rFonts w:ascii="Times New Roman" w:eastAsiaTheme="majorEastAsia" w:hAnsi="Times New Roman" w:cs="Times New Roman"/>
          <w:bCs/>
        </w:rPr>
        <w:t>Phân tích và bàn luận về kết quả n</w:t>
      </w:r>
      <w:r w:rsidR="005161B3" w:rsidRPr="005161B3">
        <w:rPr>
          <w:rFonts w:ascii="Times New Roman" w:eastAsiaTheme="majorEastAsia" w:hAnsi="Times New Roman" w:cs="Times New Roman"/>
          <w:bCs/>
          <w:lang w:val="vi-VN"/>
        </w:rPr>
        <w:t>ghiên cứu</w:t>
      </w:r>
    </w:p>
    <w:p w14:paraId="5E3D3B80" w14:textId="450AD9F8" w:rsidR="00DE1261" w:rsidRPr="003804FB" w:rsidRDefault="00DE1261" w:rsidP="00D24EF8">
      <w:pPr>
        <w:spacing w:after="0" w:line="276" w:lineRule="auto"/>
        <w:ind w:firstLine="567"/>
        <w:jc w:val="both"/>
        <w:rPr>
          <w:rFonts w:ascii="Times New Roman" w:eastAsiaTheme="majorEastAsia" w:hAnsi="Times New Roman" w:cs="Times New Roman"/>
        </w:rPr>
      </w:pPr>
      <w:r w:rsidRPr="003804FB">
        <w:rPr>
          <w:rFonts w:ascii="Times New Roman" w:eastAsiaTheme="majorEastAsia" w:hAnsi="Times New Roman" w:cs="Times New Roman"/>
          <w:i/>
          <w:iCs/>
        </w:rPr>
        <w:t>Chương 5:</w:t>
      </w:r>
      <w:r w:rsidRPr="003804FB">
        <w:rPr>
          <w:rFonts w:ascii="Times New Roman" w:eastAsiaTheme="majorEastAsia" w:hAnsi="Times New Roman" w:cs="Times New Roman"/>
        </w:rPr>
        <w:t xml:space="preserve"> Kết luận và hàm ý.</w:t>
      </w:r>
    </w:p>
    <w:p w14:paraId="31EE1864" w14:textId="77777777" w:rsidR="00DE1261" w:rsidRDefault="00DE1261" w:rsidP="00D24EF8">
      <w:pPr>
        <w:spacing w:after="0" w:line="276" w:lineRule="auto"/>
        <w:ind w:firstLine="720"/>
        <w:jc w:val="both"/>
        <w:rPr>
          <w:rFonts w:ascii="Times New Roman" w:eastAsiaTheme="majorEastAsia" w:hAnsi="Times New Roman" w:cs="Times New Roman"/>
        </w:rPr>
      </w:pPr>
    </w:p>
    <w:p w14:paraId="7817E618" w14:textId="3DF13BE8" w:rsidR="00D24EF8" w:rsidRDefault="00D24EF8">
      <w:pPr>
        <w:rPr>
          <w:rFonts w:ascii="Times New Roman" w:eastAsiaTheme="majorEastAsia" w:hAnsi="Times New Roman" w:cs="Times New Roman"/>
        </w:rPr>
      </w:pPr>
      <w:r>
        <w:rPr>
          <w:rFonts w:ascii="Times New Roman" w:eastAsiaTheme="majorEastAsia" w:hAnsi="Times New Roman" w:cs="Times New Roman"/>
        </w:rPr>
        <w:br w:type="page"/>
      </w:r>
    </w:p>
    <w:p w14:paraId="66A9325A" w14:textId="77777777" w:rsidR="003804FB" w:rsidRPr="003804FB" w:rsidRDefault="003804FB" w:rsidP="00D24EF8">
      <w:pPr>
        <w:spacing w:after="0" w:line="276" w:lineRule="auto"/>
        <w:jc w:val="center"/>
        <w:rPr>
          <w:rFonts w:ascii="Times New Roman" w:eastAsiaTheme="majorEastAsia" w:hAnsi="Times New Roman" w:cs="Times New Roman"/>
          <w:b/>
          <w:bCs/>
        </w:rPr>
      </w:pPr>
      <w:r w:rsidRPr="003804FB">
        <w:rPr>
          <w:rFonts w:ascii="Times New Roman" w:eastAsiaTheme="majorEastAsia" w:hAnsi="Times New Roman" w:cs="Times New Roman"/>
          <w:b/>
          <w:bCs/>
        </w:rPr>
        <w:t>CHƯƠNG 1</w:t>
      </w:r>
    </w:p>
    <w:p w14:paraId="03FDA1F5" w14:textId="51A718AD" w:rsidR="003804FB" w:rsidRPr="003804FB" w:rsidRDefault="003804FB" w:rsidP="00D24EF8">
      <w:pPr>
        <w:spacing w:after="0" w:line="276" w:lineRule="auto"/>
        <w:jc w:val="center"/>
        <w:rPr>
          <w:rFonts w:ascii="Times New Roman" w:eastAsiaTheme="majorEastAsia" w:hAnsi="Times New Roman" w:cs="Times New Roman"/>
          <w:b/>
          <w:bCs/>
        </w:rPr>
      </w:pPr>
      <w:r w:rsidRPr="003804FB">
        <w:rPr>
          <w:rFonts w:ascii="Times New Roman" w:eastAsiaTheme="majorEastAsia" w:hAnsi="Times New Roman" w:cs="Times New Roman"/>
          <w:b/>
          <w:bCs/>
        </w:rPr>
        <w:t>TỔNG QUAN NGHIÊN CỨU</w:t>
      </w:r>
    </w:p>
    <w:p w14:paraId="5C2900D3" w14:textId="5334F82B" w:rsidR="00765981" w:rsidRPr="00765981" w:rsidRDefault="00765981" w:rsidP="0051412C">
      <w:pPr>
        <w:spacing w:after="0" w:line="276" w:lineRule="auto"/>
        <w:ind w:firstLine="720"/>
        <w:jc w:val="both"/>
        <w:rPr>
          <w:rFonts w:ascii="Times New Roman" w:hAnsi="Times New Roman" w:cs="Times New Roman"/>
          <w:bCs/>
        </w:rPr>
      </w:pPr>
      <w:bookmarkStart w:id="14" w:name="_Toc212307138"/>
      <w:bookmarkEnd w:id="0"/>
      <w:bookmarkEnd w:id="4"/>
      <w:bookmarkEnd w:id="5"/>
      <w:bookmarkEnd w:id="6"/>
      <w:r w:rsidRPr="00765981">
        <w:rPr>
          <w:rFonts w:ascii="Times New Roman" w:hAnsi="Times New Roman" w:cs="Times New Roman"/>
          <w:bCs/>
        </w:rPr>
        <w:t>Trước sự lỗi thời của KTQT truyền thống trong môi trường hiện đại (Srivastava, 2020), ngành kế toán đã chuyển dịch mạnh mẽ sang hướng thực chứng, thúc đẩy sự ra đời của KTQT chiến lược (KTQTCL) nhằm hỗ trợ quản trị doanh nghiệp hiệu quả</w:t>
      </w:r>
      <w:r>
        <w:rPr>
          <w:rFonts w:ascii="Times New Roman" w:hAnsi="Times New Roman" w:cs="Times New Roman"/>
          <w:bCs/>
        </w:rPr>
        <w:t xml:space="preserve"> hơn (Cadez và Guilding, 2008).</w:t>
      </w:r>
    </w:p>
    <w:p w14:paraId="5115A9A1" w14:textId="77777777" w:rsidR="0051412C" w:rsidRDefault="00765981" w:rsidP="00765981">
      <w:pPr>
        <w:spacing w:after="0" w:line="276" w:lineRule="auto"/>
        <w:jc w:val="both"/>
        <w:rPr>
          <w:rFonts w:ascii="Times New Roman" w:hAnsi="Times New Roman" w:cs="Times New Roman"/>
          <w:bCs/>
        </w:rPr>
      </w:pPr>
      <w:r w:rsidRPr="00765981">
        <w:rPr>
          <w:rFonts w:ascii="Times New Roman" w:hAnsi="Times New Roman" w:cs="Times New Roman"/>
          <w:bCs/>
        </w:rPr>
        <w:t>Trên cơ sở đó, luận án tập trung hệ thống hóa tài liệu theo hai hướng: (i) các nhân tố tác động đến vận dụng KTKTQTCL và (ii) mối liên hệ giữa các nhân tố này với hiệu quả hỗ trợ ra quyết định dài hạn. Thông qua việc phân tích tổng quan, luận án xác định các khoảng trống nghiên cứu hiện có, làm tiền đề thiết lập mô hình và định hướng thực nghiệm cho các giai đoạn tiếp theo.</w:t>
      </w:r>
    </w:p>
    <w:p w14:paraId="3D603E6B" w14:textId="0C15B22B" w:rsidR="00441B79" w:rsidRPr="001D5B4B" w:rsidRDefault="00441B79" w:rsidP="001D5B4B">
      <w:pPr>
        <w:pStyle w:val="ListParagraph"/>
        <w:numPr>
          <w:ilvl w:val="1"/>
          <w:numId w:val="36"/>
        </w:numPr>
        <w:spacing w:after="0" w:line="276" w:lineRule="auto"/>
        <w:jc w:val="both"/>
        <w:rPr>
          <w:rFonts w:ascii="Times New Roman" w:hAnsi="Times New Roman" w:cs="Times New Roman"/>
          <w:b/>
          <w:bCs/>
          <w:lang w:val="nb-NO"/>
        </w:rPr>
      </w:pPr>
      <w:r w:rsidRPr="001D5B4B">
        <w:rPr>
          <w:rFonts w:ascii="Times New Roman" w:hAnsi="Times New Roman" w:cs="Times New Roman"/>
          <w:b/>
          <w:bCs/>
          <w:lang w:val="nb-NO"/>
        </w:rPr>
        <w:t xml:space="preserve">TỔNG QUAN CÁC NHÂN TỐ ẢNH HƯỞNG ĐẾN VẬN DỤNG </w:t>
      </w:r>
      <w:bookmarkStart w:id="15" w:name="_Toc150924758"/>
      <w:bookmarkStart w:id="16" w:name="_Toc153392561"/>
      <w:bookmarkStart w:id="17" w:name="_Toc154741036"/>
      <w:bookmarkStart w:id="18" w:name="_Toc187849584"/>
      <w:bookmarkStart w:id="19" w:name="_Toc192186449"/>
      <w:r w:rsidRPr="001D5B4B">
        <w:rPr>
          <w:rFonts w:ascii="Times New Roman" w:hAnsi="Times New Roman" w:cs="Times New Roman"/>
          <w:b/>
          <w:bCs/>
          <w:lang w:val="nb-NO"/>
        </w:rPr>
        <w:t>KỸ THUẬT KẾ TOÁN QUẢN TRỊ CHIẾN LƯỢC</w:t>
      </w:r>
      <w:bookmarkEnd w:id="14"/>
      <w:bookmarkEnd w:id="15"/>
      <w:bookmarkEnd w:id="16"/>
      <w:bookmarkEnd w:id="17"/>
      <w:bookmarkEnd w:id="18"/>
      <w:bookmarkEnd w:id="19"/>
    </w:p>
    <w:p w14:paraId="043BE9C9" w14:textId="033D1FE3" w:rsidR="001D5B4B" w:rsidRDefault="001D5B4B" w:rsidP="001D5B4B">
      <w:pPr>
        <w:spacing w:after="0" w:line="276" w:lineRule="auto"/>
        <w:jc w:val="both"/>
        <w:rPr>
          <w:rFonts w:ascii="Times New Roman" w:hAnsi="Times New Roman" w:cs="Times New Roman"/>
          <w:b/>
          <w:bCs/>
          <w:lang w:val="nb-NO"/>
        </w:rPr>
      </w:pPr>
      <w:r w:rsidRPr="001D5B4B">
        <w:rPr>
          <w:rFonts w:ascii="Times New Roman" w:hAnsi="Times New Roman" w:cs="Times New Roman"/>
          <w:b/>
          <w:bCs/>
          <w:lang w:val="nb-NO"/>
        </w:rPr>
        <w:t>1.1.1.Xu hướng nghiên cứu trên thế giới và tại Việt Nam</w:t>
      </w:r>
    </w:p>
    <w:p w14:paraId="5AFCE8A8" w14:textId="6786DC3F" w:rsidR="009A2E73" w:rsidRDefault="009A2E73" w:rsidP="009A2E73">
      <w:pPr>
        <w:spacing w:after="0" w:line="276" w:lineRule="auto"/>
        <w:ind w:firstLine="567"/>
        <w:jc w:val="both"/>
        <w:rPr>
          <w:rFonts w:ascii="Times New Roman" w:hAnsi="Times New Roman" w:cs="Times New Roman"/>
          <w:bCs/>
          <w:lang w:val="nb-NO"/>
        </w:rPr>
      </w:pPr>
      <w:r w:rsidRPr="009A2E73">
        <w:rPr>
          <w:rFonts w:ascii="Times New Roman" w:hAnsi="Times New Roman" w:cs="Times New Roman"/>
          <w:bCs/>
          <w:lang w:val="nb-NO"/>
        </w:rPr>
        <w:t>Nghiên cứu về KTQTCL đã phát triển mạnh trong hai thập kỷ qua, chuyển từ các nghiên cứu nền tảng về sự phù hợp giữa KTQTCL và chiến lược kinh doanh sang các nghiên cứu thực nghiệm kiểm định tác động của kỹ thuật KTQTCL đến hiệu quả hoạt động. Xu hướng gần đây tập trung vào vai trò trung gian, điều tiết và áp dụng mô hình cấu trúc trong các nền kinh tế mới nổi. Tại Việt Nam, nghiên cứu về KTQTCL gia tăng từ năm 2020, chủ yếu theo hướng định lượng nhưng vẫn tập trung ở Đông Nam Bộ và miền Bắc. Đặc biệt, còn thiếu các nghiên cứu tích hợp mô hình và bằng chứng thực nghiệm tại khu vực Duyên hải miền Trung – Tây Nguyên.</w:t>
      </w:r>
    </w:p>
    <w:p w14:paraId="3BBC3BD2" w14:textId="6718DAFE" w:rsidR="00501460" w:rsidRPr="00501460" w:rsidRDefault="00501460" w:rsidP="00501460">
      <w:pPr>
        <w:spacing w:after="0" w:line="276" w:lineRule="auto"/>
        <w:jc w:val="both"/>
        <w:rPr>
          <w:rFonts w:ascii="Times New Roman" w:hAnsi="Times New Roman" w:cs="Times New Roman"/>
          <w:b/>
          <w:bCs/>
          <w:lang w:val="nb-NO"/>
        </w:rPr>
      </w:pPr>
      <w:r w:rsidRPr="00501460">
        <w:rPr>
          <w:rFonts w:ascii="Times New Roman" w:hAnsi="Times New Roman" w:cs="Times New Roman"/>
          <w:b/>
          <w:bCs/>
          <w:lang w:val="nb-NO"/>
        </w:rPr>
        <w:t>1.1.2 Các nghiên cứu về nhân tố ảnh hưởng đến việc vận dụng kỹ thuật kế toán quản trị chiến lược</w:t>
      </w:r>
    </w:p>
    <w:p w14:paraId="3047524F" w14:textId="77777777" w:rsidR="00441B79" w:rsidRPr="00441B79" w:rsidRDefault="00441B79" w:rsidP="00D24EF8">
      <w:pPr>
        <w:tabs>
          <w:tab w:val="left" w:pos="851"/>
        </w:tabs>
        <w:spacing w:after="0" w:line="276" w:lineRule="auto"/>
        <w:ind w:firstLine="567"/>
        <w:jc w:val="both"/>
        <w:rPr>
          <w:rFonts w:ascii="Times New Roman" w:hAnsi="Times New Roman" w:cs="Times New Roman"/>
          <w:bCs/>
          <w:lang w:val="nb-NO"/>
        </w:rPr>
      </w:pPr>
      <w:bookmarkStart w:id="20" w:name="_Toc205276190"/>
      <w:bookmarkStart w:id="21" w:name="_Toc205453614"/>
      <w:bookmarkStart w:id="22" w:name="_Toc205454094"/>
      <w:bookmarkStart w:id="23" w:name="_Toc201122471"/>
      <w:bookmarkStart w:id="24" w:name="_Toc202543654"/>
      <w:r w:rsidRPr="00441B79">
        <w:rPr>
          <w:rFonts w:ascii="Times New Roman" w:hAnsi="Times New Roman" w:cs="Times New Roman"/>
          <w:bCs/>
          <w:lang w:val="nb-NO"/>
        </w:rPr>
        <w:t>KTKTQTCL giúp DN thu thập, phân tích và sử dụng cả thông tin tài chính</w:t>
      </w:r>
      <w:r w:rsidRPr="00441B79">
        <w:rPr>
          <w:rFonts w:ascii="Times New Roman" w:hAnsi="Times New Roman" w:cs="Times New Roman"/>
          <w:bCs/>
          <w:lang w:val="vi-VN"/>
        </w:rPr>
        <w:t xml:space="preserve"> </w:t>
      </w:r>
      <w:r w:rsidRPr="00441B79">
        <w:rPr>
          <w:rFonts w:ascii="Times New Roman" w:hAnsi="Times New Roman" w:cs="Times New Roman"/>
          <w:bCs/>
          <w:lang w:val="nb-NO"/>
        </w:rPr>
        <w:t xml:space="preserve">lẫn phi tài chính để hỗ trợ ra quyết định. Tuy nhiên, việc vận dụng các </w:t>
      </w:r>
      <w:r w:rsidRPr="00441B79">
        <w:rPr>
          <w:rFonts w:ascii="Times New Roman" w:hAnsi="Times New Roman" w:cs="Times New Roman"/>
          <w:bCs/>
          <w:lang w:val="vi-VN"/>
        </w:rPr>
        <w:t xml:space="preserve">kỹ thuật này </w:t>
      </w:r>
      <w:r w:rsidRPr="00441B79">
        <w:rPr>
          <w:rFonts w:ascii="Times New Roman" w:hAnsi="Times New Roman" w:cs="Times New Roman"/>
          <w:bCs/>
          <w:lang w:val="nb-NO"/>
        </w:rPr>
        <w:t xml:space="preserve">trong DN chịu </w:t>
      </w:r>
      <w:r w:rsidRPr="00441B79">
        <w:rPr>
          <w:rFonts w:ascii="Times New Roman" w:hAnsi="Times New Roman" w:cs="Times New Roman"/>
          <w:bCs/>
          <w:lang w:val="vi-VN"/>
        </w:rPr>
        <w:t>ảnh hưởng bởi</w:t>
      </w:r>
      <w:r w:rsidRPr="00441B79">
        <w:rPr>
          <w:rFonts w:ascii="Times New Roman" w:hAnsi="Times New Roman" w:cs="Times New Roman"/>
          <w:bCs/>
          <w:lang w:val="nb-NO"/>
        </w:rPr>
        <w:t xml:space="preserve"> nhiều nhân tố như sau.</w:t>
      </w:r>
      <w:bookmarkEnd w:id="20"/>
      <w:bookmarkEnd w:id="21"/>
      <w:bookmarkEnd w:id="22"/>
      <w:bookmarkEnd w:id="23"/>
      <w:bookmarkEnd w:id="24"/>
    </w:p>
    <w:p w14:paraId="10A91ECB" w14:textId="167470A2" w:rsidR="00441B79" w:rsidRPr="00441B79" w:rsidRDefault="00441B79" w:rsidP="00D24EF8">
      <w:pPr>
        <w:pStyle w:val="ListParagraph"/>
        <w:numPr>
          <w:ilvl w:val="0"/>
          <w:numId w:val="21"/>
        </w:numPr>
        <w:tabs>
          <w:tab w:val="left" w:pos="851"/>
        </w:tabs>
        <w:spacing w:after="0" w:line="276" w:lineRule="auto"/>
        <w:ind w:left="0" w:firstLine="567"/>
        <w:jc w:val="both"/>
        <w:rPr>
          <w:rFonts w:ascii="Times New Roman" w:hAnsi="Times New Roman" w:cs="Times New Roman"/>
          <w:bCs/>
        </w:rPr>
      </w:pPr>
      <w:r w:rsidRPr="00441B79">
        <w:rPr>
          <w:rFonts w:ascii="Times New Roman" w:hAnsi="Times New Roman" w:cs="Times New Roman"/>
        </w:rPr>
        <w:t xml:space="preserve">Nhân tố thuộc về môi trường bên ngoài bao gồm: </w:t>
      </w:r>
      <w:r w:rsidRPr="00441B79">
        <w:rPr>
          <w:rFonts w:ascii="Times New Roman" w:hAnsi="Times New Roman" w:cs="Times New Roman"/>
          <w:lang w:val="nb-NO"/>
        </w:rPr>
        <w:t>Tính không ổn định của môi trường;</w:t>
      </w:r>
      <w:r w:rsidRPr="00441B79">
        <w:rPr>
          <w:rFonts w:ascii="Times New Roman" w:hAnsi="Times New Roman" w:cs="Times New Roman"/>
          <w:iCs/>
        </w:rPr>
        <w:t xml:space="preserve">Mức độ cạnh tranh; </w:t>
      </w:r>
      <w:r w:rsidRPr="00441B79">
        <w:rPr>
          <w:rFonts w:ascii="Times New Roman" w:hAnsi="Times New Roman" w:cs="Times New Roman"/>
          <w:iCs/>
          <w:lang w:val="vi-VN"/>
        </w:rPr>
        <w:t>Sự khủng hoảng về kinh tế</w:t>
      </w:r>
      <w:r w:rsidRPr="00441B79">
        <w:rPr>
          <w:rFonts w:ascii="Times New Roman" w:hAnsi="Times New Roman" w:cs="Times New Roman"/>
          <w:iCs/>
        </w:rPr>
        <w:t xml:space="preserve">; Tiến bộ công nghệ; </w:t>
      </w:r>
      <w:r w:rsidRPr="00441B79">
        <w:rPr>
          <w:rFonts w:ascii="Times New Roman" w:hAnsi="Times New Roman" w:cs="Times New Roman"/>
          <w:bCs/>
          <w:iCs/>
          <w:lang w:val="vi-VN"/>
        </w:rPr>
        <w:t>Yếu tố thể chế và quy định pháp lý</w:t>
      </w:r>
      <w:r w:rsidRPr="00441B79">
        <w:rPr>
          <w:rFonts w:ascii="Times New Roman" w:hAnsi="Times New Roman" w:cs="Times New Roman"/>
          <w:bCs/>
          <w:iCs/>
        </w:rPr>
        <w:t xml:space="preserve">; </w:t>
      </w:r>
      <w:r w:rsidRPr="00441B79">
        <w:rPr>
          <w:rFonts w:ascii="Times New Roman" w:hAnsi="Times New Roman" w:cs="Times New Roman"/>
          <w:bCs/>
        </w:rPr>
        <w:t>Định hướng thị trường</w:t>
      </w:r>
    </w:p>
    <w:p w14:paraId="0D91B31B" w14:textId="2B2E919B" w:rsidR="00441B79" w:rsidRPr="00441B79" w:rsidRDefault="00441B79" w:rsidP="00D24EF8">
      <w:pPr>
        <w:tabs>
          <w:tab w:val="left" w:pos="567"/>
          <w:tab w:val="left" w:pos="851"/>
          <w:tab w:val="left" w:pos="993"/>
        </w:tabs>
        <w:autoSpaceDE w:val="0"/>
        <w:autoSpaceDN w:val="0"/>
        <w:adjustRightInd w:val="0"/>
        <w:spacing w:after="0" w:line="276" w:lineRule="auto"/>
        <w:ind w:firstLine="567"/>
        <w:jc w:val="both"/>
        <w:rPr>
          <w:rFonts w:ascii="Times New Roman" w:hAnsi="Times New Roman" w:cs="Times New Roman"/>
          <w:b/>
          <w:bCs/>
          <w:color w:val="000000" w:themeColor="text1"/>
          <w:sz w:val="26"/>
          <w:szCs w:val="26"/>
        </w:rPr>
      </w:pPr>
      <w:r w:rsidRPr="00441B79">
        <w:rPr>
          <w:rFonts w:ascii="Times New Roman" w:hAnsi="Times New Roman" w:cs="Times New Roman"/>
          <w:iCs/>
          <w:color w:val="000000" w:themeColor="text1"/>
        </w:rPr>
        <w:t xml:space="preserve">Nhân tố thuộc về đặc điểm doanh nghiệp bao gồm: </w:t>
      </w:r>
      <w:bookmarkStart w:id="25" w:name="_Toc192186456"/>
      <w:r>
        <w:rPr>
          <w:rFonts w:ascii="Times New Roman" w:hAnsi="Times New Roman" w:cs="Times New Roman"/>
          <w:iCs/>
          <w:color w:val="000000" w:themeColor="text1"/>
        </w:rPr>
        <w:t>q</w:t>
      </w:r>
      <w:r w:rsidRPr="00441B79">
        <w:rPr>
          <w:rFonts w:ascii="Times New Roman" w:hAnsi="Times New Roman" w:cs="Times New Roman"/>
          <w:iCs/>
          <w:color w:val="000000" w:themeColor="text1"/>
          <w:lang w:val="vi-VN"/>
        </w:rPr>
        <w:t>uy mô</w:t>
      </w:r>
      <w:bookmarkEnd w:id="25"/>
      <w:r w:rsidRPr="00441B79">
        <w:rPr>
          <w:rFonts w:ascii="Times New Roman" w:hAnsi="Times New Roman" w:cs="Times New Roman"/>
          <w:iCs/>
          <w:color w:val="000000" w:themeColor="text1"/>
          <w:lang w:val="vi-VN"/>
        </w:rPr>
        <w:t xml:space="preserve"> </w:t>
      </w:r>
      <w:r w:rsidRPr="00441B79">
        <w:rPr>
          <w:rFonts w:ascii="Times New Roman" w:hAnsi="Times New Roman" w:cs="Times New Roman"/>
          <w:iCs/>
          <w:color w:val="000000" w:themeColor="text1"/>
        </w:rPr>
        <w:t>doanh nghiệp</w:t>
      </w:r>
      <w:r w:rsidRPr="00441B79">
        <w:rPr>
          <w:rFonts w:ascii="Times New Roman" w:hAnsi="Times New Roman" w:cs="Times New Roman"/>
          <w:iCs/>
          <w:color w:val="000000" w:themeColor="text1"/>
          <w:lang w:val="vi-VN"/>
        </w:rPr>
        <w:t xml:space="preserve"> và cơ cấu tổ chức </w:t>
      </w:r>
      <w:r w:rsidRPr="00441B79">
        <w:rPr>
          <w:rFonts w:ascii="Times New Roman" w:hAnsi="Times New Roman" w:cs="Times New Roman"/>
          <w:iCs/>
          <w:color w:val="000000" w:themeColor="text1"/>
        </w:rPr>
        <w:t xml:space="preserve">; </w:t>
      </w:r>
      <w:r>
        <w:rPr>
          <w:rFonts w:ascii="Times New Roman" w:hAnsi="Times New Roman" w:cs="Times New Roman"/>
          <w:bCs/>
          <w:iCs/>
          <w:color w:val="000000" w:themeColor="text1"/>
        </w:rPr>
        <w:t>t</w:t>
      </w:r>
      <w:r w:rsidRPr="00441B79">
        <w:rPr>
          <w:rFonts w:ascii="Times New Roman" w:hAnsi="Times New Roman" w:cs="Times New Roman"/>
          <w:bCs/>
          <w:iCs/>
          <w:color w:val="000000" w:themeColor="text1"/>
          <w:lang w:val="vi-VN"/>
        </w:rPr>
        <w:t xml:space="preserve">uổi đời của </w:t>
      </w:r>
      <w:r w:rsidRPr="00441B79">
        <w:rPr>
          <w:rFonts w:ascii="Times New Roman" w:hAnsi="Times New Roman" w:cs="Times New Roman"/>
          <w:bCs/>
          <w:iCs/>
          <w:color w:val="000000" w:themeColor="text1"/>
        </w:rPr>
        <w:t xml:space="preserve">doanh nghiệp; </w:t>
      </w:r>
      <w:r>
        <w:rPr>
          <w:rFonts w:ascii="Times New Roman" w:hAnsi="Times New Roman" w:cs="Times New Roman"/>
          <w:iCs/>
          <w:color w:val="000000" w:themeColor="text1"/>
        </w:rPr>
        <w:t>đ</w:t>
      </w:r>
      <w:r w:rsidRPr="00441B79">
        <w:rPr>
          <w:rFonts w:ascii="Times New Roman" w:hAnsi="Times New Roman" w:cs="Times New Roman"/>
          <w:iCs/>
          <w:color w:val="000000" w:themeColor="text1"/>
          <w:lang w:val="vi-VN"/>
        </w:rPr>
        <w:t>ặc điểm sản phẩm</w:t>
      </w:r>
      <w:r>
        <w:rPr>
          <w:rFonts w:ascii="Times New Roman" w:hAnsi="Times New Roman" w:cs="Times New Roman"/>
          <w:iCs/>
          <w:color w:val="000000" w:themeColor="text1"/>
        </w:rPr>
        <w:t>;</w:t>
      </w:r>
      <w:r w:rsidRPr="00441B79">
        <w:rPr>
          <w:rFonts w:ascii="Times New Roman" w:hAnsi="Times New Roman" w:cs="Times New Roman"/>
          <w:iCs/>
          <w:color w:val="000000" w:themeColor="text1"/>
          <w:lang w:val="vi-VN"/>
        </w:rPr>
        <w:t xml:space="preserve"> </w:t>
      </w:r>
      <w:r>
        <w:rPr>
          <w:rFonts w:ascii="Times New Roman" w:hAnsi="Times New Roman" w:cs="Times New Roman"/>
          <w:bCs/>
          <w:iCs/>
          <w:color w:val="000000" w:themeColor="text1"/>
        </w:rPr>
        <w:t>p</w:t>
      </w:r>
      <w:r w:rsidRPr="00441B79">
        <w:rPr>
          <w:rFonts w:ascii="Times New Roman" w:hAnsi="Times New Roman" w:cs="Times New Roman"/>
          <w:bCs/>
          <w:iCs/>
          <w:color w:val="000000" w:themeColor="text1"/>
          <w:lang w:val="vi-VN"/>
        </w:rPr>
        <w:t>hân cấp quản lý</w:t>
      </w:r>
      <w:r w:rsidRPr="00441B79">
        <w:rPr>
          <w:rFonts w:ascii="Times New Roman" w:hAnsi="Times New Roman" w:cs="Times New Roman"/>
          <w:bCs/>
          <w:iCs/>
          <w:color w:val="000000" w:themeColor="text1"/>
        </w:rPr>
        <w:t xml:space="preserve">; </w:t>
      </w:r>
      <w:r>
        <w:rPr>
          <w:rFonts w:ascii="Times New Roman" w:hAnsi="Times New Roman" w:cs="Times New Roman"/>
          <w:bCs/>
          <w:color w:val="000000" w:themeColor="text1"/>
        </w:rPr>
        <w:t>h</w:t>
      </w:r>
      <w:r w:rsidRPr="00441B79">
        <w:rPr>
          <w:rFonts w:ascii="Times New Roman" w:hAnsi="Times New Roman" w:cs="Times New Roman"/>
          <w:bCs/>
          <w:color w:val="000000" w:themeColor="text1"/>
          <w:lang w:val="vi-VN"/>
        </w:rPr>
        <w:t>iệu quả kinh doanh trong quá khứ</w:t>
      </w:r>
      <w:r w:rsidRPr="00441B79">
        <w:rPr>
          <w:rFonts w:ascii="Times New Roman" w:hAnsi="Times New Roman" w:cs="Times New Roman"/>
          <w:bCs/>
          <w:color w:val="000000" w:themeColor="text1"/>
        </w:rPr>
        <w:t xml:space="preserve">; </w:t>
      </w:r>
      <w:bookmarkStart w:id="26" w:name="_Toc205276194"/>
      <w:bookmarkStart w:id="27" w:name="_Toc205453618"/>
      <w:bookmarkStart w:id="28" w:name="_Toc205454098"/>
      <w:r>
        <w:rPr>
          <w:rFonts w:ascii="Times New Roman" w:hAnsi="Times New Roman" w:cs="Times New Roman"/>
          <w:bCs/>
          <w:color w:val="000000" w:themeColor="text1"/>
        </w:rPr>
        <w:t>c</w:t>
      </w:r>
      <w:r w:rsidRPr="00441B79">
        <w:rPr>
          <w:rFonts w:ascii="Times New Roman" w:hAnsi="Times New Roman" w:cs="Times New Roman"/>
          <w:bCs/>
          <w:color w:val="000000" w:themeColor="text1"/>
        </w:rPr>
        <w:t>hiến lược kinh doanh</w:t>
      </w:r>
      <w:bookmarkEnd w:id="26"/>
      <w:bookmarkEnd w:id="27"/>
      <w:bookmarkEnd w:id="28"/>
      <w:r w:rsidRPr="00441B79">
        <w:rPr>
          <w:rFonts w:ascii="Times New Roman" w:hAnsi="Times New Roman" w:cs="Times New Roman"/>
          <w:b/>
          <w:bCs/>
          <w:color w:val="000000" w:themeColor="text1"/>
          <w:sz w:val="26"/>
          <w:szCs w:val="26"/>
        </w:rPr>
        <w:t xml:space="preserve"> </w:t>
      </w:r>
    </w:p>
    <w:p w14:paraId="02226082" w14:textId="6452B2C0" w:rsidR="00815154" w:rsidRPr="00815154" w:rsidRDefault="00441B79" w:rsidP="00D24EF8">
      <w:pPr>
        <w:pStyle w:val="ListParagraph"/>
        <w:numPr>
          <w:ilvl w:val="0"/>
          <w:numId w:val="21"/>
        </w:numPr>
        <w:tabs>
          <w:tab w:val="left" w:pos="851"/>
        </w:tabs>
        <w:spacing w:after="0" w:line="276" w:lineRule="auto"/>
        <w:ind w:left="0" w:firstLine="567"/>
        <w:jc w:val="both"/>
        <w:rPr>
          <w:rFonts w:ascii="Times New Roman" w:hAnsi="Times New Roman" w:cs="Times New Roman"/>
          <w:bCs/>
        </w:rPr>
      </w:pPr>
      <w:r w:rsidRPr="00815154">
        <w:rPr>
          <w:rFonts w:ascii="Times New Roman" w:hAnsi="Times New Roman" w:cs="Times New Roman"/>
          <w:color w:val="000000" w:themeColor="text1"/>
        </w:rPr>
        <w:t xml:space="preserve">Nhân tố </w:t>
      </w:r>
      <w:r w:rsidRPr="00815154">
        <w:rPr>
          <w:rFonts w:ascii="Times New Roman" w:hAnsi="Times New Roman" w:cs="Times New Roman"/>
          <w:bCs/>
          <w:color w:val="000000" w:themeColor="text1"/>
        </w:rPr>
        <w:t>về con người và quản trị</w:t>
      </w:r>
      <w:r w:rsidR="00815154" w:rsidRPr="00815154">
        <w:rPr>
          <w:rFonts w:ascii="Times New Roman" w:hAnsi="Times New Roman" w:cs="Times New Roman"/>
          <w:bCs/>
          <w:color w:val="000000" w:themeColor="text1"/>
        </w:rPr>
        <w:t xml:space="preserve"> bao gồm:</w:t>
      </w:r>
      <w:r w:rsidR="00815154">
        <w:rPr>
          <w:rFonts w:ascii="Times New Roman" w:hAnsi="Times New Roman" w:cs="Times New Roman"/>
          <w:bCs/>
          <w:color w:val="000000" w:themeColor="text1"/>
        </w:rPr>
        <w:t xml:space="preserve"> </w:t>
      </w:r>
      <w:r w:rsidR="00815154">
        <w:rPr>
          <w:rFonts w:ascii="Times New Roman" w:hAnsi="Times New Roman" w:cs="Times New Roman"/>
          <w:iCs/>
          <w:color w:val="000000" w:themeColor="text1"/>
        </w:rPr>
        <w:t>n</w:t>
      </w:r>
      <w:r w:rsidR="00815154" w:rsidRPr="00815154">
        <w:rPr>
          <w:rFonts w:ascii="Times New Roman" w:hAnsi="Times New Roman" w:cs="Times New Roman"/>
          <w:iCs/>
          <w:color w:val="000000" w:themeColor="text1"/>
          <w:lang w:val="vi-VN"/>
        </w:rPr>
        <w:t xml:space="preserve">hận thức của chủ </w:t>
      </w:r>
      <w:r w:rsidR="00815154" w:rsidRPr="00815154">
        <w:rPr>
          <w:rFonts w:ascii="Times New Roman" w:hAnsi="Times New Roman" w:cs="Times New Roman"/>
          <w:iCs/>
          <w:color w:val="000000" w:themeColor="text1"/>
        </w:rPr>
        <w:t xml:space="preserve">doanh nghiệp; </w:t>
      </w:r>
      <w:r w:rsidR="00815154">
        <w:rPr>
          <w:rFonts w:ascii="Times New Roman" w:hAnsi="Times New Roman" w:cs="Times New Roman"/>
          <w:bCs/>
          <w:color w:val="000000" w:themeColor="text1"/>
        </w:rPr>
        <w:t>t</w:t>
      </w:r>
      <w:r w:rsidR="00815154" w:rsidRPr="00815154">
        <w:rPr>
          <w:rFonts w:ascii="Times New Roman" w:hAnsi="Times New Roman" w:cs="Times New Roman"/>
          <w:bCs/>
          <w:color w:val="000000" w:themeColor="text1"/>
        </w:rPr>
        <w:t>rình độ nguồn nhân lự</w:t>
      </w:r>
      <w:r w:rsidR="0051412C">
        <w:rPr>
          <w:rFonts w:ascii="Times New Roman" w:hAnsi="Times New Roman" w:cs="Times New Roman"/>
          <w:bCs/>
          <w:color w:val="000000" w:themeColor="text1"/>
        </w:rPr>
        <w:t>c</w:t>
      </w:r>
      <w:r w:rsidR="00815154" w:rsidRPr="00815154">
        <w:rPr>
          <w:rFonts w:ascii="Times New Roman" w:hAnsi="Times New Roman" w:cs="Times New Roman"/>
          <w:bCs/>
          <w:color w:val="000000" w:themeColor="text1"/>
        </w:rPr>
        <w:t xml:space="preserve">; </w:t>
      </w:r>
      <w:r w:rsidR="00815154">
        <w:rPr>
          <w:rFonts w:ascii="Times New Roman" w:hAnsi="Times New Roman" w:cs="Times New Roman"/>
          <w:bCs/>
          <w:color w:val="000000" w:themeColor="text1"/>
        </w:rPr>
        <w:t>v</w:t>
      </w:r>
      <w:r w:rsidR="00815154" w:rsidRPr="00815154">
        <w:rPr>
          <w:rFonts w:ascii="Times New Roman" w:hAnsi="Times New Roman" w:cs="Times New Roman"/>
          <w:bCs/>
          <w:color w:val="000000" w:themeColor="text1"/>
        </w:rPr>
        <w:t xml:space="preserve">ăn hóa tổ chức; </w:t>
      </w:r>
      <w:r w:rsidR="00815154">
        <w:rPr>
          <w:rFonts w:ascii="Times New Roman" w:hAnsi="Times New Roman" w:cs="Times New Roman"/>
          <w:bCs/>
          <w:color w:val="000000" w:themeColor="text1"/>
        </w:rPr>
        <w:t>đ</w:t>
      </w:r>
      <w:r w:rsidR="00815154" w:rsidRPr="00815154">
        <w:rPr>
          <w:rFonts w:ascii="Times New Roman" w:hAnsi="Times New Roman" w:cs="Times New Roman"/>
          <w:bCs/>
          <w:color w:val="000000" w:themeColor="text1"/>
          <w:lang w:val="vi-VN"/>
        </w:rPr>
        <w:t xml:space="preserve">ặc điểm </w:t>
      </w:r>
      <w:r w:rsidR="00815154" w:rsidRPr="00815154">
        <w:rPr>
          <w:rFonts w:ascii="Times New Roman" w:hAnsi="Times New Roman" w:cs="Times New Roman"/>
          <w:bCs/>
          <w:color w:val="000000" w:themeColor="text1"/>
        </w:rPr>
        <w:t>nhà quản lý;</w:t>
      </w:r>
      <w:r w:rsidR="00815154">
        <w:rPr>
          <w:rFonts w:ascii="Times New Roman" w:hAnsi="Times New Roman" w:cs="Times New Roman"/>
          <w:bCs/>
          <w:color w:val="000000" w:themeColor="text1"/>
        </w:rPr>
        <w:t xml:space="preserve"> </w:t>
      </w:r>
      <w:r w:rsidR="00815154">
        <w:rPr>
          <w:rFonts w:ascii="Times New Roman" w:hAnsi="Times New Roman" w:cs="Times New Roman"/>
          <w:iCs/>
          <w:color w:val="000000" w:themeColor="text1"/>
        </w:rPr>
        <w:t>q</w:t>
      </w:r>
      <w:r w:rsidR="00815154" w:rsidRPr="00815154">
        <w:rPr>
          <w:rFonts w:ascii="Times New Roman" w:hAnsi="Times New Roman" w:cs="Times New Roman"/>
          <w:iCs/>
          <w:color w:val="000000" w:themeColor="text1"/>
          <w:lang w:val="vi-VN"/>
        </w:rPr>
        <w:t>uản trị công ty</w:t>
      </w:r>
      <w:bookmarkStart w:id="29" w:name="_Toc212307142"/>
      <w:r w:rsidR="00815154">
        <w:rPr>
          <w:rFonts w:ascii="Times New Roman" w:hAnsi="Times New Roman" w:cs="Times New Roman"/>
          <w:iCs/>
          <w:color w:val="000000" w:themeColor="text1"/>
        </w:rPr>
        <w:t>.</w:t>
      </w:r>
    </w:p>
    <w:p w14:paraId="19371F63" w14:textId="1BFB9B49" w:rsidR="00815154" w:rsidRPr="009E3318" w:rsidRDefault="00A945D5" w:rsidP="00D24EF8">
      <w:pPr>
        <w:pStyle w:val="ListParagraph"/>
        <w:numPr>
          <w:ilvl w:val="0"/>
          <w:numId w:val="21"/>
        </w:numPr>
        <w:tabs>
          <w:tab w:val="left" w:pos="851"/>
        </w:tabs>
        <w:spacing w:after="0" w:line="276" w:lineRule="auto"/>
        <w:ind w:left="0" w:firstLine="567"/>
        <w:jc w:val="both"/>
        <w:rPr>
          <w:rFonts w:ascii="Times New Roman" w:hAnsi="Times New Roman" w:cs="Times New Roman"/>
          <w:bCs/>
        </w:rPr>
      </w:pPr>
      <w:r>
        <w:rPr>
          <w:rFonts w:ascii="Times New Roman" w:hAnsi="Times New Roman" w:cs="Times New Roman"/>
          <w:bCs/>
          <w:noProof/>
        </w:rPr>
        <w:drawing>
          <wp:anchor distT="0" distB="0" distL="114300" distR="114300" simplePos="0" relativeHeight="251820032" behindDoc="1" locked="0" layoutInCell="1" allowOverlap="1" wp14:anchorId="1AF595F7" wp14:editId="7B036934">
            <wp:simplePos x="0" y="0"/>
            <wp:positionH relativeFrom="column">
              <wp:posOffset>297710</wp:posOffset>
            </wp:positionH>
            <wp:positionV relativeFrom="paragraph">
              <wp:posOffset>654469</wp:posOffset>
            </wp:positionV>
            <wp:extent cx="3621405" cy="2113280"/>
            <wp:effectExtent l="0" t="0" r="0" b="1270"/>
            <wp:wrapTight wrapText="bothSides">
              <wp:wrapPolygon edited="0">
                <wp:start x="0" y="0"/>
                <wp:lineTo x="0" y="21418"/>
                <wp:lineTo x="21475" y="21418"/>
                <wp:lineTo x="2147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1405" cy="2113280"/>
                    </a:xfrm>
                    <a:prstGeom prst="rect">
                      <a:avLst/>
                    </a:prstGeom>
                    <a:noFill/>
                  </pic:spPr>
                </pic:pic>
              </a:graphicData>
            </a:graphic>
            <wp14:sizeRelH relativeFrom="page">
              <wp14:pctWidth>0</wp14:pctWidth>
            </wp14:sizeRelH>
            <wp14:sizeRelV relativeFrom="page">
              <wp14:pctHeight>0</wp14:pctHeight>
            </wp14:sizeRelV>
          </wp:anchor>
        </w:drawing>
      </w:r>
      <w:r w:rsidR="00815154" w:rsidRPr="009E3318">
        <w:rPr>
          <w:rFonts w:ascii="Times New Roman" w:hAnsi="Times New Roman" w:cs="Times New Roman"/>
          <w:color w:val="000000" w:themeColor="text1"/>
        </w:rPr>
        <w:t>Nhân tố thuộc về hệ thống thông tin và kế toán</w:t>
      </w:r>
      <w:bookmarkEnd w:id="29"/>
      <w:r w:rsidR="009E3318" w:rsidRPr="009E3318">
        <w:rPr>
          <w:rFonts w:ascii="Times New Roman" w:hAnsi="Times New Roman" w:cs="Times New Roman"/>
          <w:color w:val="000000" w:themeColor="text1"/>
        </w:rPr>
        <w:t xml:space="preserve"> bao gồm: </w:t>
      </w:r>
      <w:r w:rsidR="009E3318">
        <w:rPr>
          <w:rFonts w:ascii="Times New Roman" w:hAnsi="Times New Roman" w:cs="Times New Roman"/>
          <w:color w:val="000000" w:themeColor="text1"/>
        </w:rPr>
        <w:t>h</w:t>
      </w:r>
      <w:r w:rsidR="009E3318" w:rsidRPr="009E3318">
        <w:rPr>
          <w:rFonts w:ascii="Times New Roman" w:hAnsi="Times New Roman" w:cs="Times New Roman"/>
          <w:color w:val="000000" w:themeColor="text1"/>
        </w:rPr>
        <w:t xml:space="preserve">ệ thống thông tin kế toán; </w:t>
      </w:r>
      <w:r w:rsidR="009E3318">
        <w:rPr>
          <w:rFonts w:ascii="Times New Roman" w:hAnsi="Times New Roman" w:cs="Times New Roman"/>
          <w:bCs/>
          <w:color w:val="000000" w:themeColor="text1"/>
        </w:rPr>
        <w:t>t</w:t>
      </w:r>
      <w:r w:rsidR="009E3318" w:rsidRPr="009E3318">
        <w:rPr>
          <w:rFonts w:ascii="Times New Roman" w:hAnsi="Times New Roman" w:cs="Times New Roman"/>
          <w:bCs/>
          <w:color w:val="000000" w:themeColor="text1"/>
        </w:rPr>
        <w:t xml:space="preserve">rình độ công nghệ ; </w:t>
      </w:r>
      <w:r w:rsidR="009E3318">
        <w:rPr>
          <w:rFonts w:ascii="Times New Roman" w:hAnsi="Times New Roman" w:cs="Times New Roman"/>
          <w:bCs/>
          <w:iCs/>
          <w:color w:val="000000" w:themeColor="text1"/>
        </w:rPr>
        <w:t>s</w:t>
      </w:r>
      <w:r w:rsidR="009E3318" w:rsidRPr="009E3318">
        <w:rPr>
          <w:rFonts w:ascii="Times New Roman" w:hAnsi="Times New Roman" w:cs="Times New Roman"/>
          <w:bCs/>
          <w:iCs/>
          <w:color w:val="000000" w:themeColor="text1"/>
        </w:rPr>
        <w:t>ự tham gia của kế toán vào việc ra quyết định</w:t>
      </w:r>
      <w:r w:rsidR="009E3318">
        <w:rPr>
          <w:rFonts w:ascii="Times New Roman" w:hAnsi="Times New Roman" w:cs="Times New Roman"/>
          <w:bCs/>
          <w:iCs/>
          <w:color w:val="000000" w:themeColor="text1"/>
        </w:rPr>
        <w:t>.</w:t>
      </w:r>
    </w:p>
    <w:p w14:paraId="26A0B787" w14:textId="312E382D" w:rsidR="009E3318" w:rsidRDefault="009E3318" w:rsidP="00D24EF8">
      <w:pPr>
        <w:spacing w:after="0" w:line="276" w:lineRule="auto"/>
        <w:jc w:val="center"/>
        <w:rPr>
          <w:rFonts w:ascii="Times New Roman" w:hAnsi="Times New Roman" w:cs="Times New Roman"/>
          <w:b/>
          <w:bCs/>
        </w:rPr>
      </w:pPr>
    </w:p>
    <w:p w14:paraId="6301D74E" w14:textId="262EE7A9" w:rsidR="0051412C" w:rsidRPr="0051412C" w:rsidRDefault="0051412C" w:rsidP="0051412C">
      <w:pPr>
        <w:tabs>
          <w:tab w:val="left" w:pos="567"/>
        </w:tabs>
        <w:spacing w:line="276" w:lineRule="auto"/>
        <w:ind w:firstLine="567"/>
        <w:jc w:val="right"/>
        <w:rPr>
          <w:rFonts w:ascii="Times New Roman" w:hAnsi="Times New Roman" w:cs="Times New Roman"/>
          <w:i/>
          <w:color w:val="000000" w:themeColor="text1"/>
        </w:rPr>
      </w:pPr>
      <w:bookmarkStart w:id="30" w:name="_Toc205276205"/>
      <w:bookmarkStart w:id="31" w:name="_Toc205453626"/>
      <w:bookmarkStart w:id="32" w:name="_Toc205454106"/>
      <w:bookmarkStart w:id="33" w:name="_Toc205276204"/>
      <w:bookmarkStart w:id="34" w:name="_Toc205453625"/>
      <w:bookmarkStart w:id="35" w:name="_Toc205454105"/>
      <w:bookmarkStart w:id="36" w:name="_Toc209502760"/>
      <w:bookmarkStart w:id="37" w:name="_Toc211676000"/>
      <w:bookmarkStart w:id="38" w:name="_Toc211848967"/>
      <w:bookmarkStart w:id="39" w:name="_Toc212307143"/>
      <w:r w:rsidRPr="009E3318">
        <w:rPr>
          <w:rFonts w:ascii="Times New Roman" w:hAnsi="Times New Roman" w:cs="Times New Roman"/>
          <w:i/>
          <w:color w:val="000000" w:themeColor="text1"/>
        </w:rPr>
        <w:t>(Nguồn:Tác giả tổng hợp)</w:t>
      </w:r>
      <w:bookmarkEnd w:id="30"/>
      <w:bookmarkEnd w:id="31"/>
      <w:bookmarkEnd w:id="32"/>
    </w:p>
    <w:p w14:paraId="2ACF90BE" w14:textId="20150F8A" w:rsidR="009E3318" w:rsidRPr="009E3318" w:rsidRDefault="000E4380" w:rsidP="00D24EF8">
      <w:pPr>
        <w:tabs>
          <w:tab w:val="left" w:pos="567"/>
        </w:tabs>
        <w:spacing w:line="276" w:lineRule="auto"/>
        <w:jc w:val="center"/>
        <w:outlineLvl w:val="0"/>
        <w:rPr>
          <w:rFonts w:ascii="Times New Roman" w:hAnsi="Times New Roman" w:cs="Times New Roman"/>
          <w:b/>
          <w:color w:val="000000" w:themeColor="text1"/>
        </w:rPr>
      </w:pPr>
      <w:r>
        <w:rPr>
          <w:rFonts w:ascii="Times New Roman" w:hAnsi="Times New Roman" w:cs="Times New Roman"/>
          <w:b/>
          <w:color w:val="000000" w:themeColor="text1"/>
        </w:rPr>
        <w:t>Hình 1</w:t>
      </w:r>
      <w:r w:rsidR="009E3318" w:rsidRPr="009E3318">
        <w:rPr>
          <w:rFonts w:ascii="Times New Roman" w:hAnsi="Times New Roman" w:cs="Times New Roman"/>
          <w:b/>
          <w:color w:val="000000" w:themeColor="text1"/>
        </w:rPr>
        <w:t>: Tổng hợp các nhân tố ảnh hưởng đến vận dụng KTKTQTCL</w:t>
      </w:r>
      <w:bookmarkEnd w:id="33"/>
      <w:bookmarkEnd w:id="34"/>
      <w:bookmarkEnd w:id="35"/>
      <w:bookmarkEnd w:id="36"/>
      <w:bookmarkEnd w:id="37"/>
      <w:bookmarkEnd w:id="38"/>
      <w:bookmarkEnd w:id="39"/>
    </w:p>
    <w:p w14:paraId="313AC69C" w14:textId="77777777" w:rsidR="009E3318" w:rsidRPr="009E3318" w:rsidRDefault="009E3318" w:rsidP="00D24EF8">
      <w:pPr>
        <w:spacing w:after="0" w:line="276" w:lineRule="auto"/>
        <w:jc w:val="both"/>
        <w:rPr>
          <w:rFonts w:ascii="Times New Roman" w:eastAsiaTheme="majorEastAsia" w:hAnsi="Times New Roman" w:cs="Times New Roman"/>
          <w:b/>
          <w:bCs/>
          <w:lang w:val="vi-VN"/>
        </w:rPr>
      </w:pPr>
      <w:bookmarkStart w:id="40" w:name="_Toc205453627"/>
      <w:bookmarkStart w:id="41" w:name="_Toc205454107"/>
      <w:bookmarkStart w:id="42" w:name="_Toc209502761"/>
      <w:bookmarkStart w:id="43" w:name="_Toc212307144"/>
      <w:r w:rsidRPr="009E3318">
        <w:rPr>
          <w:rFonts w:ascii="Times New Roman" w:eastAsiaTheme="majorEastAsia" w:hAnsi="Times New Roman" w:cs="Times New Roman"/>
          <w:b/>
          <w:bCs/>
          <w:lang w:val="vi-VN"/>
        </w:rPr>
        <w:t>1</w:t>
      </w:r>
      <w:r w:rsidRPr="009E3318">
        <w:rPr>
          <w:rFonts w:ascii="Times New Roman" w:eastAsiaTheme="majorEastAsia" w:hAnsi="Times New Roman" w:cs="Times New Roman"/>
          <w:b/>
          <w:bCs/>
        </w:rPr>
        <w:t xml:space="preserve">.2 CÁC </w:t>
      </w:r>
      <w:r w:rsidRPr="009E3318">
        <w:rPr>
          <w:rFonts w:ascii="Times New Roman" w:eastAsiaTheme="majorEastAsia" w:hAnsi="Times New Roman" w:cs="Times New Roman"/>
          <w:b/>
          <w:bCs/>
          <w:lang w:val="vi-VN"/>
        </w:rPr>
        <w:t>NGHIÊN CỨU</w:t>
      </w:r>
      <w:r w:rsidRPr="009E3318">
        <w:rPr>
          <w:rFonts w:ascii="Times New Roman" w:eastAsiaTheme="majorEastAsia" w:hAnsi="Times New Roman" w:cs="Times New Roman"/>
          <w:b/>
          <w:bCs/>
        </w:rPr>
        <w:t xml:space="preserve"> VỀ TÁC ĐỘNG CỦA VẬN DỤ</w:t>
      </w:r>
      <w:r w:rsidRPr="009E3318">
        <w:rPr>
          <w:rFonts w:ascii="Times New Roman" w:eastAsiaTheme="majorEastAsia" w:hAnsi="Times New Roman" w:cs="Times New Roman"/>
          <w:b/>
          <w:bCs/>
          <w:lang w:val="vi-VN"/>
        </w:rPr>
        <w:t xml:space="preserve">NG KỸ THUẬT KẾ TOÁN QUẢN TRỊ CHIẾN LƯỢC </w:t>
      </w:r>
      <w:r w:rsidRPr="009E3318">
        <w:rPr>
          <w:rFonts w:ascii="Times New Roman" w:eastAsiaTheme="majorEastAsia" w:hAnsi="Times New Roman" w:cs="Times New Roman"/>
          <w:b/>
          <w:bCs/>
        </w:rPr>
        <w:t xml:space="preserve">ĐẾN VIỆC HỖ TRỢ  </w:t>
      </w:r>
      <w:r w:rsidRPr="009E3318">
        <w:rPr>
          <w:rFonts w:ascii="Times New Roman" w:eastAsiaTheme="majorEastAsia" w:hAnsi="Times New Roman" w:cs="Times New Roman"/>
          <w:b/>
          <w:bCs/>
          <w:lang w:val="vi-VN"/>
        </w:rPr>
        <w:t xml:space="preserve">RA QUYẾT ĐỊNH DÀI HẠN TRONG </w:t>
      </w:r>
      <w:r w:rsidRPr="009E3318">
        <w:rPr>
          <w:rFonts w:ascii="Times New Roman" w:eastAsiaTheme="majorEastAsia" w:hAnsi="Times New Roman" w:cs="Times New Roman"/>
          <w:b/>
          <w:bCs/>
        </w:rPr>
        <w:t>TRONG</w:t>
      </w:r>
      <w:bookmarkEnd w:id="40"/>
      <w:bookmarkEnd w:id="41"/>
      <w:r w:rsidRPr="009E3318">
        <w:rPr>
          <w:rFonts w:ascii="Times New Roman" w:eastAsiaTheme="majorEastAsia" w:hAnsi="Times New Roman" w:cs="Times New Roman"/>
          <w:b/>
          <w:bCs/>
          <w:lang w:val="vi-VN"/>
        </w:rPr>
        <w:t xml:space="preserve"> DOANH NGHIỆP SẢN XUẤT</w:t>
      </w:r>
      <w:bookmarkEnd w:id="42"/>
      <w:bookmarkEnd w:id="43"/>
    </w:p>
    <w:p w14:paraId="72925840" w14:textId="77777777" w:rsidR="00987B29" w:rsidRDefault="00987B29" w:rsidP="00D24EF8">
      <w:pPr>
        <w:widowControl w:val="0"/>
        <w:spacing w:after="0" w:line="276" w:lineRule="auto"/>
        <w:jc w:val="both"/>
        <w:rPr>
          <w:rFonts w:ascii="Times New Roman" w:eastAsiaTheme="majorEastAsia" w:hAnsi="Times New Roman" w:cs="Times New Roman"/>
          <w:bCs/>
        </w:rPr>
      </w:pPr>
      <w:r w:rsidRPr="00987B29">
        <w:rPr>
          <w:rFonts w:ascii="Times New Roman" w:eastAsiaTheme="majorEastAsia" w:hAnsi="Times New Roman" w:cs="Times New Roman"/>
          <w:bCs/>
        </w:rPr>
        <w:t>Các nghiên cứu cho thấy vận dụng kỹ thuật KTQTCL có tác động tích cực đến hỗ trợ ra quyết định dài hạn thông qua việc cung cấp thông tin đa chiều, kịp thời và đáng tin cậy cho nhà quản trị. Các kỹ thuật như chi phí mục tiêu, thẻ điểm cân bằng, phân tích chuỗi giá trị và phân tích lợi nhuận khách hàng góp phần nâng cao chất lượng quyết định chiến lược, tối ưu hóa nguồn lực và tăng năng lực cạnh tranh của DN. Phần lớn nghiên cứu sử dụng phương pháp định lượng với mô hình SEM hoặc PLS-SEM dựa trên lý thuyết ra quyết định và lý thuyết xử lý thông tin. Tuy nhiên, các nghiên cứu vẫn còn hạn chế do chủ yếu tiếp cận cắt ngang, thiếu xem xét các yếu tố bối cảnh và chưa thống nhất trong đo lường khái niệm hỗ trợ ra quyết định dài hạn, đặc biệt còn thiếu bằng chứng tại các nền kinh tế đang phát triển như Việt Nam.</w:t>
      </w:r>
    </w:p>
    <w:p w14:paraId="00FC23AC" w14:textId="64E64FDA" w:rsidR="00D83DE6" w:rsidRPr="00D83DE6" w:rsidRDefault="00D83DE6" w:rsidP="00D24EF8">
      <w:pPr>
        <w:widowControl w:val="0"/>
        <w:spacing w:after="0" w:line="276" w:lineRule="auto"/>
        <w:jc w:val="both"/>
        <w:rPr>
          <w:rFonts w:ascii="Times New Roman" w:eastAsiaTheme="majorEastAsia" w:hAnsi="Times New Roman" w:cs="Times New Roman"/>
          <w:b/>
          <w:bCs/>
        </w:rPr>
      </w:pPr>
      <w:r w:rsidRPr="00D83DE6">
        <w:rPr>
          <w:rFonts w:ascii="Times New Roman" w:eastAsiaTheme="majorEastAsia" w:hAnsi="Times New Roman" w:cs="Times New Roman"/>
          <w:b/>
          <w:bCs/>
        </w:rPr>
        <w:t>1</w:t>
      </w:r>
      <w:r w:rsidR="00F53F36">
        <w:rPr>
          <w:rFonts w:ascii="Times New Roman" w:eastAsiaTheme="majorEastAsia" w:hAnsi="Times New Roman" w:cs="Times New Roman"/>
          <w:b/>
          <w:bCs/>
        </w:rPr>
        <w:t>.3</w:t>
      </w:r>
      <w:r w:rsidRPr="00D83DE6">
        <w:rPr>
          <w:rFonts w:ascii="Times New Roman" w:eastAsiaTheme="majorEastAsia" w:hAnsi="Times New Roman" w:cs="Times New Roman"/>
          <w:b/>
          <w:bCs/>
        </w:rPr>
        <w:t xml:space="preserve"> KHOẢNG TRỐNG NGHIÊN CỨU</w:t>
      </w:r>
    </w:p>
    <w:p w14:paraId="289C99DA" w14:textId="77777777" w:rsidR="007550E7" w:rsidRPr="007550E7" w:rsidRDefault="002442FD" w:rsidP="007550E7">
      <w:pPr>
        <w:widowControl w:val="0"/>
        <w:spacing w:after="0" w:line="276" w:lineRule="auto"/>
        <w:jc w:val="both"/>
        <w:rPr>
          <w:rFonts w:ascii="Times New Roman" w:eastAsiaTheme="majorEastAsia" w:hAnsi="Times New Roman" w:cs="Times New Roman"/>
          <w:bCs/>
        </w:rPr>
      </w:pPr>
      <w:r w:rsidRPr="007550E7">
        <w:rPr>
          <w:rFonts w:ascii="Times New Roman" w:eastAsiaTheme="majorEastAsia" w:hAnsi="Times New Roman" w:cs="Times New Roman"/>
          <w:bCs/>
        </w:rPr>
        <w:t>Mặc dù đã có nhiều nghiên cứu về KTQTCL, song vẫn tồn tại một số khoảng trống quan trọng: (1) các nghiên cứu chủ yếu xem xét riêng lẻ các nhóm nhân tố ảnh hưởng mà chưa xây dựng mô hình tích hợp giữa nhân tố môi trường, tổ chức và đặc điểm nhà quản lý; (2) vai trò điều tiết của quy mô vốn trong mối quan hệ giữa vận dụng KTQTCL và hỗ trợ ra quyết định dài hạn chưa được làm rõ; (3) còn thiếu nghiên cứu kiểm định vai trò trung gian của kỹ thuật KTQTCL; (4) thiếu bằng chứng thực nghiệm tại khu vực Duyên hải miền Trung – Tây Nguyên; (5) các nghiên cứu chủ yếu dựa trên lý thuyết ngẫu nhiên, chưa tích hợp đa lý thuyết; và (6) thang đo KTQTCL và hỗ trợ ra quyết định dài hạn chưa được chuẩn hóa phù hợp với bối cảnh DNSX Việt Nam. Vì vậy, cần có nghiên cứu tích hợp toàn diện về mô hình, lý thuyết và thang đo nhằm làm rõ cơ chế tác động của KTQTCL trong bối cảnh đặc thù của Việt Nam.</w:t>
      </w:r>
    </w:p>
    <w:p w14:paraId="6393E3E8" w14:textId="77777777" w:rsidR="007550E7" w:rsidRDefault="007550E7" w:rsidP="00D24EF8">
      <w:pPr>
        <w:widowControl w:val="0"/>
        <w:spacing w:after="0" w:line="276" w:lineRule="auto"/>
        <w:jc w:val="center"/>
        <w:rPr>
          <w:rFonts w:ascii="Times New Roman" w:eastAsiaTheme="majorEastAsia" w:hAnsi="Times New Roman" w:cs="Times New Roman"/>
          <w:b/>
          <w:bCs/>
        </w:rPr>
      </w:pPr>
    </w:p>
    <w:p w14:paraId="5699F64C" w14:textId="77777777" w:rsidR="007550E7" w:rsidRDefault="007550E7" w:rsidP="00D24EF8">
      <w:pPr>
        <w:widowControl w:val="0"/>
        <w:spacing w:after="0" w:line="276" w:lineRule="auto"/>
        <w:jc w:val="center"/>
        <w:rPr>
          <w:rFonts w:ascii="Times New Roman" w:eastAsiaTheme="majorEastAsia" w:hAnsi="Times New Roman" w:cs="Times New Roman"/>
          <w:b/>
          <w:bCs/>
        </w:rPr>
      </w:pPr>
    </w:p>
    <w:p w14:paraId="0C889686" w14:textId="77777777" w:rsidR="007550E7" w:rsidRDefault="007550E7" w:rsidP="00D24EF8">
      <w:pPr>
        <w:widowControl w:val="0"/>
        <w:spacing w:after="0" w:line="276" w:lineRule="auto"/>
        <w:jc w:val="center"/>
        <w:rPr>
          <w:rFonts w:ascii="Times New Roman" w:eastAsiaTheme="majorEastAsia" w:hAnsi="Times New Roman" w:cs="Times New Roman"/>
          <w:b/>
          <w:bCs/>
        </w:rPr>
      </w:pPr>
    </w:p>
    <w:p w14:paraId="7D25A911" w14:textId="77777777" w:rsidR="007550E7" w:rsidRDefault="007550E7" w:rsidP="00D24EF8">
      <w:pPr>
        <w:widowControl w:val="0"/>
        <w:spacing w:after="0" w:line="276" w:lineRule="auto"/>
        <w:jc w:val="center"/>
        <w:rPr>
          <w:rFonts w:ascii="Times New Roman" w:eastAsiaTheme="majorEastAsia" w:hAnsi="Times New Roman" w:cs="Times New Roman"/>
          <w:b/>
          <w:bCs/>
        </w:rPr>
      </w:pPr>
    </w:p>
    <w:p w14:paraId="59EA9AAA" w14:textId="558F7FC6" w:rsidR="00D83DE6" w:rsidRPr="00D83DE6" w:rsidRDefault="00D83DE6" w:rsidP="00D24EF8">
      <w:pPr>
        <w:widowControl w:val="0"/>
        <w:spacing w:after="0" w:line="276" w:lineRule="auto"/>
        <w:jc w:val="center"/>
        <w:rPr>
          <w:rFonts w:ascii="Times New Roman" w:eastAsiaTheme="majorEastAsia" w:hAnsi="Times New Roman" w:cs="Times New Roman"/>
          <w:b/>
          <w:bCs/>
        </w:rPr>
      </w:pPr>
      <w:r w:rsidRPr="00D83DE6">
        <w:rPr>
          <w:rFonts w:ascii="Times New Roman" w:eastAsiaTheme="majorEastAsia" w:hAnsi="Times New Roman" w:cs="Times New Roman"/>
          <w:b/>
          <w:bCs/>
        </w:rPr>
        <w:t>TÓM TẮT CHƯƠNG 1</w:t>
      </w:r>
    </w:p>
    <w:p w14:paraId="499AB1E6" w14:textId="4AEDE546" w:rsidR="00D83DE6" w:rsidRDefault="00D83DE6" w:rsidP="00D24EF8">
      <w:pPr>
        <w:widowControl w:val="0"/>
        <w:spacing w:after="0" w:line="276" w:lineRule="auto"/>
        <w:ind w:firstLine="284"/>
        <w:jc w:val="both"/>
        <w:rPr>
          <w:rFonts w:ascii="Times New Roman" w:eastAsiaTheme="majorEastAsia" w:hAnsi="Times New Roman" w:cs="Times New Roman"/>
        </w:rPr>
      </w:pPr>
      <w:r>
        <w:rPr>
          <w:rFonts w:ascii="Times New Roman" w:eastAsiaTheme="majorEastAsia" w:hAnsi="Times New Roman" w:cs="Times New Roman"/>
        </w:rPr>
        <w:t>Chương 1 t</w:t>
      </w:r>
      <w:r w:rsidRPr="00D83DE6">
        <w:rPr>
          <w:rFonts w:ascii="Times New Roman" w:eastAsiaTheme="majorEastAsia" w:hAnsi="Times New Roman" w:cs="Times New Roman"/>
        </w:rPr>
        <w:t>ác giả đã đánh giá tổng quát các công trình nghiên cứu trên thế giới và tại Việt Nam</w:t>
      </w:r>
      <w:r>
        <w:rPr>
          <w:rFonts w:ascii="Times New Roman" w:eastAsiaTheme="majorEastAsia" w:hAnsi="Times New Roman" w:cs="Times New Roman"/>
        </w:rPr>
        <w:t>, bao gồm c</w:t>
      </w:r>
      <w:r w:rsidRPr="00D83DE6">
        <w:rPr>
          <w:rFonts w:ascii="Times New Roman" w:eastAsiaTheme="majorEastAsia" w:hAnsi="Times New Roman" w:cs="Times New Roman"/>
        </w:rPr>
        <w:t xml:space="preserve">ác nghiên </w:t>
      </w:r>
      <w:r>
        <w:rPr>
          <w:rFonts w:ascii="Times New Roman" w:eastAsiaTheme="majorEastAsia" w:hAnsi="Times New Roman" w:cs="Times New Roman"/>
        </w:rPr>
        <w:t>cứu về</w:t>
      </w:r>
      <w:r w:rsidR="00335A3F">
        <w:rPr>
          <w:rFonts w:ascii="Times New Roman" w:eastAsiaTheme="majorEastAsia" w:hAnsi="Times New Roman" w:cs="Times New Roman"/>
        </w:rPr>
        <w:t xml:space="preserve"> </w:t>
      </w:r>
      <w:r w:rsidR="00F53F36">
        <w:rPr>
          <w:rFonts w:ascii="Times New Roman" w:eastAsiaTheme="majorEastAsia" w:hAnsi="Times New Roman" w:cs="Times New Roman"/>
        </w:rPr>
        <w:t>vận dụng KTKTQTCL</w:t>
      </w:r>
      <w:r>
        <w:rPr>
          <w:rFonts w:ascii="Times New Roman" w:eastAsiaTheme="majorEastAsia" w:hAnsi="Times New Roman" w:cs="Times New Roman"/>
        </w:rPr>
        <w:t>, về các nhân tố ảnh hưởng đến</w:t>
      </w:r>
      <w:r w:rsidR="00335A3F">
        <w:rPr>
          <w:rFonts w:ascii="Times New Roman" w:eastAsiaTheme="majorEastAsia" w:hAnsi="Times New Roman" w:cs="Times New Roman"/>
        </w:rPr>
        <w:t xml:space="preserve"> </w:t>
      </w:r>
      <w:r w:rsidR="00F53F36">
        <w:rPr>
          <w:rFonts w:ascii="Times New Roman" w:eastAsiaTheme="majorEastAsia" w:hAnsi="Times New Roman" w:cs="Times New Roman"/>
        </w:rPr>
        <w:t>vận dụng KTKTQTCL</w:t>
      </w:r>
      <w:r>
        <w:rPr>
          <w:rFonts w:ascii="Times New Roman" w:eastAsiaTheme="majorEastAsia" w:hAnsi="Times New Roman" w:cs="Times New Roman"/>
        </w:rPr>
        <w:t xml:space="preserve"> và tác động </w:t>
      </w:r>
      <w:r w:rsidR="00F53F36">
        <w:rPr>
          <w:rFonts w:ascii="Times New Roman" w:eastAsiaTheme="majorEastAsia" w:hAnsi="Times New Roman" w:cs="Times New Roman"/>
        </w:rPr>
        <w:t xml:space="preserve">đến việc hỗ trợ ra quyết định </w:t>
      </w:r>
      <w:r>
        <w:rPr>
          <w:rFonts w:ascii="Times New Roman" w:eastAsiaTheme="majorEastAsia" w:hAnsi="Times New Roman" w:cs="Times New Roman"/>
        </w:rPr>
        <w:t xml:space="preserve"> trong DN</w:t>
      </w:r>
      <w:r w:rsidR="00F53F36">
        <w:rPr>
          <w:rFonts w:ascii="Times New Roman" w:eastAsiaTheme="majorEastAsia" w:hAnsi="Times New Roman" w:cs="Times New Roman"/>
        </w:rPr>
        <w:t>SX</w:t>
      </w:r>
      <w:r>
        <w:rPr>
          <w:rFonts w:ascii="Times New Roman" w:eastAsiaTheme="majorEastAsia" w:hAnsi="Times New Roman" w:cs="Times New Roman"/>
        </w:rPr>
        <w:t xml:space="preserve">. </w:t>
      </w:r>
      <w:r w:rsidRPr="00D83DE6">
        <w:rPr>
          <w:rFonts w:ascii="Times New Roman" w:eastAsiaTheme="majorEastAsia" w:hAnsi="Times New Roman" w:cs="Times New Roman"/>
        </w:rPr>
        <w:t xml:space="preserve">Từ việc tổng hợp các nghiên cứu tiêu biểu, tác giả xác định các khoảng trống nghiên cứu, định hướng nghiên cứu. </w:t>
      </w:r>
    </w:p>
    <w:p w14:paraId="23817D42" w14:textId="77777777" w:rsidR="00D24EF8" w:rsidRDefault="00D24EF8" w:rsidP="00D24EF8">
      <w:pPr>
        <w:widowControl w:val="0"/>
        <w:spacing w:after="0" w:line="276" w:lineRule="auto"/>
        <w:ind w:firstLine="284"/>
        <w:jc w:val="both"/>
        <w:rPr>
          <w:rFonts w:ascii="Times New Roman" w:eastAsiaTheme="majorEastAsia" w:hAnsi="Times New Roman" w:cs="Times New Roman"/>
        </w:rPr>
      </w:pPr>
    </w:p>
    <w:p w14:paraId="393FAC9D" w14:textId="77777777" w:rsidR="00D83DE6" w:rsidRPr="00D83DE6" w:rsidRDefault="00D83DE6" w:rsidP="00D24EF8">
      <w:pPr>
        <w:spacing w:after="0" w:line="276" w:lineRule="auto"/>
        <w:jc w:val="center"/>
        <w:rPr>
          <w:rFonts w:ascii="Times New Roman" w:eastAsiaTheme="majorEastAsia" w:hAnsi="Times New Roman" w:cs="Times New Roman"/>
          <w:b/>
          <w:bCs/>
        </w:rPr>
      </w:pPr>
      <w:r w:rsidRPr="00D83DE6">
        <w:rPr>
          <w:rFonts w:ascii="Times New Roman" w:eastAsiaTheme="majorEastAsia" w:hAnsi="Times New Roman" w:cs="Times New Roman"/>
          <w:b/>
          <w:bCs/>
        </w:rPr>
        <w:t>CHƯƠNG 2</w:t>
      </w:r>
    </w:p>
    <w:p w14:paraId="5ACDC33F" w14:textId="283FF948" w:rsidR="00D83DE6" w:rsidRDefault="00D83DE6" w:rsidP="00D24EF8">
      <w:pPr>
        <w:spacing w:after="0" w:line="276" w:lineRule="auto"/>
        <w:jc w:val="center"/>
        <w:rPr>
          <w:rFonts w:ascii="Times New Roman" w:eastAsiaTheme="majorEastAsia" w:hAnsi="Times New Roman" w:cs="Times New Roman"/>
          <w:b/>
          <w:bCs/>
        </w:rPr>
      </w:pPr>
      <w:r w:rsidRPr="00D83DE6">
        <w:rPr>
          <w:rFonts w:ascii="Times New Roman" w:eastAsiaTheme="majorEastAsia" w:hAnsi="Times New Roman" w:cs="Times New Roman"/>
          <w:b/>
          <w:bCs/>
        </w:rPr>
        <w:t>CƠ SỞ LÝ THUYẾT</w:t>
      </w:r>
    </w:p>
    <w:p w14:paraId="272554E8" w14:textId="7A938831" w:rsidR="00F53F36" w:rsidRDefault="00F53F36" w:rsidP="0036231A">
      <w:pPr>
        <w:spacing w:after="0" w:line="276" w:lineRule="auto"/>
        <w:ind w:firstLine="567"/>
        <w:jc w:val="both"/>
        <w:rPr>
          <w:rFonts w:ascii="Times New Roman" w:eastAsiaTheme="majorEastAsia" w:hAnsi="Times New Roman" w:cs="Times New Roman"/>
          <w:bCs/>
          <w:lang w:val="vi-VN"/>
        </w:rPr>
      </w:pPr>
      <w:r w:rsidRPr="00CC5642">
        <w:rPr>
          <w:rFonts w:ascii="Times New Roman" w:eastAsiaTheme="majorEastAsia" w:hAnsi="Times New Roman" w:cs="Times New Roman"/>
          <w:bCs/>
          <w:lang w:val="vi-VN"/>
        </w:rPr>
        <w:t xml:space="preserve">Chương 2 </w:t>
      </w:r>
      <w:r w:rsidRPr="00CC5642">
        <w:rPr>
          <w:rFonts w:ascii="Times New Roman" w:eastAsiaTheme="majorEastAsia" w:hAnsi="Times New Roman" w:cs="Times New Roman"/>
          <w:bCs/>
        </w:rPr>
        <w:t xml:space="preserve">trình bày </w:t>
      </w:r>
      <w:r w:rsidRPr="00CC5642">
        <w:rPr>
          <w:rFonts w:ascii="Times New Roman" w:eastAsiaTheme="majorEastAsia" w:hAnsi="Times New Roman" w:cs="Times New Roman"/>
          <w:bCs/>
          <w:lang w:val="vi-VN"/>
        </w:rPr>
        <w:t xml:space="preserve">các khái niệm liên quan đến </w:t>
      </w:r>
      <w:r w:rsidRPr="00CC5642">
        <w:rPr>
          <w:rFonts w:ascii="Times New Roman" w:eastAsiaTheme="majorEastAsia" w:hAnsi="Times New Roman" w:cs="Times New Roman"/>
          <w:bCs/>
        </w:rPr>
        <w:t xml:space="preserve">khái niệm, vai trò, nội dung của kế toán quản trị chiến lược cũng như khái niệm DNSX và mối quan hệ giữa sử dụng KTKTQTCL với việc hỗ trợ ra quyết định dài hạn. </w:t>
      </w:r>
      <w:r w:rsidR="00CC5642">
        <w:rPr>
          <w:rFonts w:ascii="Times New Roman" w:eastAsiaTheme="majorEastAsia" w:hAnsi="Times New Roman" w:cs="Times New Roman"/>
          <w:bCs/>
        </w:rPr>
        <w:t>Đồng thời tác giả cũng trình bày hệ thống lý thuyết nề</w:t>
      </w:r>
      <w:r w:rsidR="000F49AC">
        <w:rPr>
          <w:rFonts w:ascii="Times New Roman" w:eastAsiaTheme="majorEastAsia" w:hAnsi="Times New Roman" w:cs="Times New Roman"/>
          <w:bCs/>
        </w:rPr>
        <w:t xml:space="preserve">n có liên quan, trong đó </w:t>
      </w:r>
      <w:r w:rsidR="00CC5642">
        <w:rPr>
          <w:rFonts w:ascii="Times New Roman" w:eastAsiaTheme="majorEastAsia" w:hAnsi="Times New Roman" w:cs="Times New Roman"/>
          <w:bCs/>
        </w:rPr>
        <w:t>lý thuyết ngẫu nhiên</w:t>
      </w:r>
      <w:r w:rsidR="000F49AC">
        <w:rPr>
          <w:rFonts w:ascii="Times New Roman" w:eastAsiaTheme="majorEastAsia" w:hAnsi="Times New Roman" w:cs="Times New Roman"/>
          <w:bCs/>
        </w:rPr>
        <w:t xml:space="preserve"> là lý thuyết trọng tâm. Ccsc lý thuyết hỗ trợ bao gồm:</w:t>
      </w:r>
      <w:r w:rsidR="00CC5642">
        <w:rPr>
          <w:rFonts w:ascii="Times New Roman" w:eastAsiaTheme="majorEastAsia" w:hAnsi="Times New Roman" w:cs="Times New Roman"/>
          <w:bCs/>
        </w:rPr>
        <w:t xml:space="preserve"> lý thuyết cấp trên, lý thuyết quan hệ lợi ích – chi phí, lý thuyết ra quyết định,lý thuyết thông tin hữ</w:t>
      </w:r>
      <w:r w:rsidR="000F49AC">
        <w:rPr>
          <w:rFonts w:ascii="Times New Roman" w:eastAsiaTheme="majorEastAsia" w:hAnsi="Times New Roman" w:cs="Times New Roman"/>
          <w:bCs/>
        </w:rPr>
        <w:t>u íc</w:t>
      </w:r>
      <w:r w:rsidR="00CC5642">
        <w:rPr>
          <w:rFonts w:ascii="Times New Roman" w:eastAsiaTheme="majorEastAsia" w:hAnsi="Times New Roman" w:cs="Times New Roman"/>
          <w:bCs/>
        </w:rPr>
        <w:t>lý thuyết quản trị tình huống.</w:t>
      </w:r>
      <w:r w:rsidRPr="00CC5642">
        <w:rPr>
          <w:rFonts w:ascii="Times New Roman" w:eastAsiaTheme="majorEastAsia" w:hAnsi="Times New Roman" w:cs="Times New Roman"/>
          <w:bCs/>
          <w:lang w:val="vi-VN"/>
        </w:rPr>
        <w:t xml:space="preserve">Trên cơ sở tổng hợp lý thuyết và phân tích, tác giả tiến hành xây dựng mô hình </w:t>
      </w:r>
      <w:r w:rsidRPr="00CC5642">
        <w:rPr>
          <w:rFonts w:ascii="Times New Roman" w:eastAsiaTheme="majorEastAsia" w:hAnsi="Times New Roman" w:cs="Times New Roman"/>
          <w:bCs/>
        </w:rPr>
        <w:t>nghiên cứu</w:t>
      </w:r>
      <w:r w:rsidRPr="00CC5642">
        <w:rPr>
          <w:rFonts w:ascii="Times New Roman" w:eastAsiaTheme="majorEastAsia" w:hAnsi="Times New Roman" w:cs="Times New Roman"/>
          <w:bCs/>
          <w:lang w:val="vi-VN"/>
        </w:rPr>
        <w:t xml:space="preserve"> và hệ thống giả thuyết có liên quan.</w:t>
      </w:r>
    </w:p>
    <w:p w14:paraId="2C6A1B1E" w14:textId="25159E19" w:rsidR="001E496D" w:rsidRPr="001E496D" w:rsidRDefault="001E496D" w:rsidP="001E496D">
      <w:pPr>
        <w:spacing w:after="0" w:line="240" w:lineRule="auto"/>
        <w:jc w:val="both"/>
        <w:rPr>
          <w:rFonts w:ascii="Times New Roman" w:hAnsi="Times New Roman" w:cs="Times New Roman"/>
          <w:iCs/>
        </w:rPr>
      </w:pPr>
      <w:r w:rsidRPr="001E496D">
        <w:rPr>
          <w:rFonts w:ascii="Times New Roman" w:hAnsi="Times New Roman" w:cs="Times New Roman"/>
          <w:iCs/>
        </w:rPr>
        <w:t xml:space="preserve">Giả thuyết </w:t>
      </w:r>
      <w:r w:rsidRPr="001E496D">
        <w:rPr>
          <w:rFonts w:ascii="Times New Roman" w:eastAsiaTheme="majorEastAsia" w:hAnsi="Times New Roman" w:cs="Times New Roman"/>
          <w:bCs/>
        </w:rPr>
        <w:t xml:space="preserve"> về </w:t>
      </w:r>
      <w:r w:rsidRPr="001E496D">
        <w:rPr>
          <w:rFonts w:ascii="Times New Roman" w:hAnsi="Times New Roman" w:cs="Times New Roman"/>
          <w:iCs/>
        </w:rPr>
        <w:t>tác động trực tiếp các nhân tố đến vận dụng kỹ thuật kế toán</w:t>
      </w:r>
      <w:r w:rsidRPr="001E496D">
        <w:rPr>
          <w:rFonts w:ascii="Times New Roman" w:hAnsi="Times New Roman" w:cs="Times New Roman"/>
          <w:b/>
          <w:iCs/>
        </w:rPr>
        <w:t xml:space="preserve"> </w:t>
      </w:r>
      <w:r w:rsidRPr="001E496D">
        <w:rPr>
          <w:rFonts w:ascii="Times New Roman" w:hAnsi="Times New Roman" w:cs="Times New Roman"/>
          <w:iCs/>
        </w:rPr>
        <w:t>quản trị chiến lược từ H1a-H1g</w:t>
      </w:r>
    </w:p>
    <w:p w14:paraId="22A68ED7" w14:textId="168D3700" w:rsidR="001E496D" w:rsidRPr="001E496D" w:rsidRDefault="001E496D" w:rsidP="001E496D">
      <w:pPr>
        <w:spacing w:after="0" w:line="240" w:lineRule="auto"/>
        <w:jc w:val="both"/>
        <w:rPr>
          <w:rFonts w:ascii="Times New Roman" w:hAnsi="Times New Roman" w:cs="Times New Roman"/>
          <w:iCs/>
        </w:rPr>
      </w:pPr>
      <w:r w:rsidRPr="001E496D">
        <w:rPr>
          <w:rFonts w:ascii="Times New Roman" w:hAnsi="Times New Roman" w:cs="Times New Roman"/>
          <w:iCs/>
        </w:rPr>
        <w:t>Giả thuyết về tác động trực tiếp của các nhân tố độc lập đến việc hỗ trợ ra quyết định dài hạn từ H2a –H2f</w:t>
      </w:r>
    </w:p>
    <w:p w14:paraId="4283C567" w14:textId="74E72AB4" w:rsidR="001E496D" w:rsidRPr="001E496D" w:rsidRDefault="001E496D" w:rsidP="001E496D">
      <w:pPr>
        <w:spacing w:after="0" w:line="240" w:lineRule="auto"/>
        <w:jc w:val="both"/>
        <w:rPr>
          <w:rFonts w:ascii="Times New Roman" w:hAnsi="Times New Roman" w:cs="Times New Roman"/>
          <w:iCs/>
        </w:rPr>
      </w:pPr>
      <w:r w:rsidRPr="001E496D">
        <w:rPr>
          <w:rFonts w:ascii="Times New Roman" w:hAnsi="Times New Roman" w:cs="Times New Roman"/>
          <w:iCs/>
        </w:rPr>
        <w:t>Giả thuyết về tác động trực tiếp của vận dụng kỹ thuật kế toán quản trị chiến lược đến việc hỗ trợ ra quyết định dài hạn: H3</w:t>
      </w:r>
    </w:p>
    <w:p w14:paraId="635E3034" w14:textId="3A85DC55" w:rsidR="001E496D" w:rsidRPr="001E496D" w:rsidRDefault="001E496D" w:rsidP="001E496D">
      <w:pPr>
        <w:spacing w:after="0" w:line="240" w:lineRule="auto"/>
        <w:jc w:val="both"/>
        <w:rPr>
          <w:rFonts w:ascii="Times New Roman" w:hAnsi="Times New Roman" w:cs="Times New Roman"/>
          <w:iCs/>
        </w:rPr>
      </w:pPr>
      <w:r w:rsidRPr="001E496D">
        <w:rPr>
          <w:rFonts w:ascii="Times New Roman" w:hAnsi="Times New Roman" w:cs="Times New Roman"/>
          <w:iCs/>
        </w:rPr>
        <w:t>Giả thuyết về tác động gián tiếp các nhân tố đến việc hỗ trợ ra quyết định dài hạn thông qua trung gian vận dụng kỹ thuật kế toán quản trị chiến lược H4a-H4h</w:t>
      </w:r>
    </w:p>
    <w:p w14:paraId="3C627D53" w14:textId="48962D33" w:rsidR="001E496D" w:rsidRPr="001E496D" w:rsidRDefault="001E496D" w:rsidP="001E496D">
      <w:pPr>
        <w:spacing w:after="0" w:line="240" w:lineRule="auto"/>
        <w:jc w:val="both"/>
        <w:rPr>
          <w:rFonts w:ascii="Times New Roman" w:hAnsi="Times New Roman" w:cs="Times New Roman"/>
          <w:iCs/>
        </w:rPr>
      </w:pPr>
      <w:r w:rsidRPr="001E496D">
        <w:rPr>
          <w:rFonts w:ascii="Times New Roman" w:hAnsi="Times New Roman" w:cs="Times New Roman"/>
          <w:iCs/>
        </w:rPr>
        <w:t>Giả thuyết về tác động gián tiếp của biến điều tiết quy mô vốn lên mối quan hệ của vận dụng KTKTQTCL: H5</w:t>
      </w:r>
    </w:p>
    <w:p w14:paraId="08DCC481" w14:textId="02F6BE34" w:rsidR="001E496D" w:rsidRPr="001E496D" w:rsidRDefault="001E496D" w:rsidP="001E496D">
      <w:pPr>
        <w:spacing w:after="0" w:line="276" w:lineRule="auto"/>
        <w:jc w:val="both"/>
        <w:rPr>
          <w:rFonts w:ascii="Times New Roman" w:eastAsiaTheme="majorEastAsia" w:hAnsi="Times New Roman" w:cs="Times New Roman"/>
          <w:bCs/>
        </w:rPr>
      </w:pPr>
    </w:p>
    <w:p w14:paraId="330EF9DB" w14:textId="02AFD1A2" w:rsidR="002501A7" w:rsidRDefault="002F7352" w:rsidP="00D24EF8">
      <w:pPr>
        <w:spacing w:after="0" w:line="276" w:lineRule="auto"/>
        <w:jc w:val="center"/>
        <w:rPr>
          <w:rFonts w:ascii="Times New Roman" w:eastAsiaTheme="majorEastAsia" w:hAnsi="Times New Roman" w:cs="Times New Roman"/>
          <w:b/>
          <w:bCs/>
        </w:rPr>
      </w:pPr>
      <w:r>
        <w:rPr>
          <w:rFonts w:ascii="Times New Roman" w:hAnsi="Times New Roman" w:cs="Times New Roman"/>
          <w:noProof/>
          <w:color w:val="000000" w:themeColor="text1"/>
        </w:rPr>
        <w:drawing>
          <wp:inline distT="0" distB="0" distL="0" distR="0" wp14:anchorId="44167DB4" wp14:editId="3996D1E8">
            <wp:extent cx="3960317" cy="2553077"/>
            <wp:effectExtent l="0" t="0" r="2540" b="0"/>
            <wp:docPr id="5" name="Picture 5" descr="Chi N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 Nh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5500" cy="2556418"/>
                    </a:xfrm>
                    <a:prstGeom prst="rect">
                      <a:avLst/>
                    </a:prstGeom>
                    <a:noFill/>
                    <a:ln>
                      <a:noFill/>
                    </a:ln>
                  </pic:spPr>
                </pic:pic>
              </a:graphicData>
            </a:graphic>
          </wp:inline>
        </w:drawing>
      </w:r>
    </w:p>
    <w:bookmarkStart w:id="44" w:name="_Toc202543755"/>
    <w:bookmarkStart w:id="45" w:name="_Toc205276277"/>
    <w:bookmarkStart w:id="46" w:name="_Toc205453700"/>
    <w:bookmarkStart w:id="47" w:name="_Toc205454180"/>
    <w:p w14:paraId="6E9E54F5" w14:textId="1F61738B" w:rsidR="002501A7" w:rsidRPr="002501A7" w:rsidRDefault="002501A7" w:rsidP="00D24EF8">
      <w:pPr>
        <w:spacing w:after="0" w:line="276" w:lineRule="auto"/>
        <w:rPr>
          <w:rFonts w:ascii="Times New Roman" w:hAnsi="Times New Roman" w:cs="Times New Roman"/>
          <w:color w:val="000000" w:themeColor="text1"/>
          <w:lang w:val="vi-VN"/>
        </w:rPr>
      </w:pPr>
      <w:r w:rsidRPr="002501A7">
        <w:rPr>
          <w:rFonts w:ascii="Times New Roman" w:hAnsi="Times New Roman" w:cs="Times New Roman"/>
          <w:noProof/>
          <w:color w:val="000000" w:themeColor="text1"/>
        </w:rPr>
        <mc:AlternateContent>
          <mc:Choice Requires="wps">
            <w:drawing>
              <wp:anchor distT="0" distB="0" distL="114300" distR="114300" simplePos="0" relativeHeight="251816960" behindDoc="0" locked="0" layoutInCell="1" allowOverlap="1" wp14:anchorId="25B38511" wp14:editId="170113CE">
                <wp:simplePos x="0" y="0"/>
                <wp:positionH relativeFrom="column">
                  <wp:posOffset>677361</wp:posOffset>
                </wp:positionH>
                <wp:positionV relativeFrom="paragraph">
                  <wp:posOffset>88265</wp:posOffset>
                </wp:positionV>
                <wp:extent cx="369570" cy="0"/>
                <wp:effectExtent l="0" t="76200" r="11430" b="95250"/>
                <wp:wrapNone/>
                <wp:docPr id="1599045963" name="Straight Arrow Connector 1599045963"/>
                <wp:cNvGraphicFramePr/>
                <a:graphic xmlns:a="http://schemas.openxmlformats.org/drawingml/2006/main">
                  <a:graphicData uri="http://schemas.microsoft.com/office/word/2010/wordprocessingShape">
                    <wps:wsp>
                      <wps:cNvCnPr/>
                      <wps:spPr>
                        <a:xfrm>
                          <a:off x="0" y="0"/>
                          <a:ext cx="369570" cy="0"/>
                        </a:xfrm>
                        <a:prstGeom prst="straightConnector1">
                          <a:avLst/>
                        </a:prstGeom>
                        <a:ln w="12700">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476E81A1" id="_x0000_t32" coordsize="21600,21600" o:spt="32" o:oned="t" path="m,l21600,21600e" filled="f">
                <v:path arrowok="t" fillok="f" o:connecttype="none"/>
                <o:lock v:ext="edit" shapetype="t"/>
              </v:shapetype>
              <v:shape id="Straight Arrow Connector 1599045963" o:spid="_x0000_s1026" type="#_x0000_t32" style="position:absolute;margin-left:53.35pt;margin-top:6.95pt;width:29.1pt;height:0;z-index:25181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" strokecolor="black [3200]" strokeweight="1pt">
                <v:stroke endarrow="block" joinstyle="miter"/>
              </v:shape>
            </w:pict>
          </mc:Fallback>
        </mc:AlternateContent>
      </w:r>
      <w:r w:rsidRPr="002501A7">
        <w:rPr>
          <w:rFonts w:ascii="Times New Roman" w:hAnsi="Times New Roman" w:cs="Times New Roman"/>
          <w:color w:val="000000" w:themeColor="text1"/>
          <w:lang w:val="vi-VN"/>
        </w:rPr>
        <w:t xml:space="preserve">Chú thích:            </w:t>
      </w:r>
      <w:r w:rsidRPr="002501A7">
        <w:rPr>
          <w:rFonts w:ascii="Times New Roman" w:hAnsi="Times New Roman" w:cs="Times New Roman"/>
          <w:color w:val="000000" w:themeColor="text1"/>
        </w:rPr>
        <w:t xml:space="preserve"> </w:t>
      </w:r>
      <w:r w:rsidR="00A945D5">
        <w:rPr>
          <w:rFonts w:ascii="Times New Roman" w:hAnsi="Times New Roman" w:cs="Times New Roman"/>
          <w:color w:val="000000" w:themeColor="text1"/>
        </w:rPr>
        <w:t xml:space="preserve"> </w:t>
      </w:r>
      <w:r w:rsidRPr="002501A7">
        <w:rPr>
          <w:rFonts w:ascii="Times New Roman" w:hAnsi="Times New Roman" w:cs="Times New Roman"/>
          <w:color w:val="000000" w:themeColor="text1"/>
          <w:lang w:val="vi-VN"/>
        </w:rPr>
        <w:t xml:space="preserve">: </w:t>
      </w:r>
      <w:r w:rsidRPr="002501A7">
        <w:rPr>
          <w:rFonts w:ascii="Times New Roman" w:hAnsi="Times New Roman" w:cs="Times New Roman"/>
          <w:color w:val="000000" w:themeColor="text1"/>
        </w:rPr>
        <w:t>T</w:t>
      </w:r>
      <w:r w:rsidRPr="002501A7">
        <w:rPr>
          <w:rFonts w:ascii="Times New Roman" w:hAnsi="Times New Roman" w:cs="Times New Roman"/>
          <w:color w:val="000000" w:themeColor="text1"/>
          <w:lang w:val="vi-VN"/>
        </w:rPr>
        <w:t>ác động trực tiếp</w:t>
      </w:r>
      <w:bookmarkEnd w:id="44"/>
      <w:bookmarkEnd w:id="45"/>
      <w:bookmarkEnd w:id="46"/>
      <w:bookmarkEnd w:id="47"/>
      <w:r w:rsidRPr="002501A7">
        <w:rPr>
          <w:rFonts w:ascii="Times New Roman" w:hAnsi="Times New Roman" w:cs="Times New Roman"/>
          <w:color w:val="000000" w:themeColor="text1"/>
          <w:lang w:val="vi-VN"/>
        </w:rPr>
        <w:t xml:space="preserve"> </w:t>
      </w:r>
    </w:p>
    <w:bookmarkStart w:id="48" w:name="_Toc202543756"/>
    <w:bookmarkStart w:id="49" w:name="_Toc205276278"/>
    <w:bookmarkStart w:id="50" w:name="_Toc205453701"/>
    <w:bookmarkStart w:id="51" w:name="_Toc205454181"/>
    <w:p w14:paraId="4B2E25B4" w14:textId="77777777" w:rsidR="002501A7" w:rsidRPr="002501A7" w:rsidRDefault="002501A7" w:rsidP="00D24EF8">
      <w:pPr>
        <w:spacing w:after="0" w:line="276" w:lineRule="auto"/>
        <w:rPr>
          <w:rFonts w:ascii="Times New Roman" w:hAnsi="Times New Roman" w:cs="Times New Roman"/>
          <w:color w:val="000000" w:themeColor="text1"/>
          <w:lang w:val="vi-VN"/>
        </w:rPr>
      </w:pPr>
      <w:r w:rsidRPr="002501A7">
        <w:rPr>
          <w:rFonts w:ascii="Times New Roman" w:hAnsi="Times New Roman" w:cs="Times New Roman"/>
          <w:noProof/>
          <w:color w:val="000000" w:themeColor="text1"/>
        </w:rPr>
        <mc:AlternateContent>
          <mc:Choice Requires="wps">
            <w:drawing>
              <wp:anchor distT="0" distB="0" distL="114300" distR="114300" simplePos="0" relativeHeight="251814912" behindDoc="0" locked="0" layoutInCell="1" allowOverlap="1" wp14:anchorId="15B78B19" wp14:editId="107B9C4E">
                <wp:simplePos x="0" y="0"/>
                <wp:positionH relativeFrom="column">
                  <wp:posOffset>666566</wp:posOffset>
                </wp:positionH>
                <wp:positionV relativeFrom="paragraph">
                  <wp:posOffset>110490</wp:posOffset>
                </wp:positionV>
                <wp:extent cx="389107" cy="0"/>
                <wp:effectExtent l="0" t="76200" r="11430" b="95250"/>
                <wp:wrapNone/>
                <wp:docPr id="1599045964" name="Straight Arrow Connector 1599045964"/>
                <wp:cNvGraphicFramePr/>
                <a:graphic xmlns:a="http://schemas.openxmlformats.org/drawingml/2006/main">
                  <a:graphicData uri="http://schemas.microsoft.com/office/word/2010/wordprocessingShape">
                    <wps:wsp>
                      <wps:cNvCnPr/>
                      <wps:spPr>
                        <a:xfrm>
                          <a:off x="0" y="0"/>
                          <a:ext cx="389107"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147FC20" id="Straight Arrow Connector 1599045964" o:spid="_x0000_s1026" type="#_x0000_t32" style="position:absolute;margin-left:52.5pt;margin-top:8.7pt;width:30.65pt;height:0;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" strokecolor="black [3213]" strokeweight="1pt">
                <v:stroke dashstyle="dash" endarrow="block" joinstyle="miter"/>
              </v:shape>
            </w:pict>
          </mc:Fallback>
        </mc:AlternateContent>
      </w:r>
      <w:r w:rsidRPr="002501A7">
        <w:rPr>
          <w:rFonts w:ascii="Times New Roman" w:hAnsi="Times New Roman" w:cs="Times New Roman"/>
          <w:color w:val="000000" w:themeColor="text1"/>
          <w:lang w:val="vi-VN"/>
        </w:rPr>
        <w:t xml:space="preserve">                              </w:t>
      </w:r>
      <w:r w:rsidRPr="002501A7">
        <w:rPr>
          <w:rFonts w:ascii="Times New Roman" w:hAnsi="Times New Roman" w:cs="Times New Roman"/>
          <w:color w:val="000000" w:themeColor="text1"/>
        </w:rPr>
        <w:t xml:space="preserve"> </w:t>
      </w:r>
      <w:r w:rsidRPr="002501A7">
        <w:rPr>
          <w:rFonts w:ascii="Times New Roman" w:hAnsi="Times New Roman" w:cs="Times New Roman"/>
          <w:color w:val="000000" w:themeColor="text1"/>
          <w:lang w:val="vi-VN"/>
        </w:rPr>
        <w:t xml:space="preserve">: </w:t>
      </w:r>
      <w:r w:rsidRPr="002501A7">
        <w:rPr>
          <w:rFonts w:ascii="Times New Roman" w:hAnsi="Times New Roman" w:cs="Times New Roman"/>
          <w:color w:val="000000" w:themeColor="text1"/>
        </w:rPr>
        <w:t>T</w:t>
      </w:r>
      <w:r w:rsidRPr="002501A7">
        <w:rPr>
          <w:rFonts w:ascii="Times New Roman" w:hAnsi="Times New Roman" w:cs="Times New Roman"/>
          <w:color w:val="000000" w:themeColor="text1"/>
          <w:lang w:val="vi-VN"/>
        </w:rPr>
        <w:t>ác động gián tiếp</w:t>
      </w:r>
      <w:bookmarkEnd w:id="48"/>
      <w:bookmarkEnd w:id="49"/>
      <w:bookmarkEnd w:id="50"/>
      <w:bookmarkEnd w:id="51"/>
    </w:p>
    <w:bookmarkStart w:id="52" w:name="_Toc202543757"/>
    <w:bookmarkStart w:id="53" w:name="_Toc205276279"/>
    <w:bookmarkStart w:id="54" w:name="_Toc205453702"/>
    <w:bookmarkStart w:id="55" w:name="_Toc205454182"/>
    <w:p w14:paraId="4469370B" w14:textId="77777777" w:rsidR="002501A7" w:rsidRPr="002501A7" w:rsidRDefault="002501A7" w:rsidP="00D24EF8">
      <w:pPr>
        <w:spacing w:after="0" w:line="276" w:lineRule="auto"/>
        <w:rPr>
          <w:rFonts w:ascii="Times New Roman" w:hAnsi="Times New Roman" w:cs="Times New Roman"/>
          <w:color w:val="000000" w:themeColor="text1"/>
          <w:lang w:val="vi-VN"/>
        </w:rPr>
      </w:pPr>
      <w:r w:rsidRPr="002501A7">
        <w:rPr>
          <w:rFonts w:ascii="Times New Roman" w:hAnsi="Times New Roman" w:cs="Times New Roman"/>
          <w:noProof/>
          <w:color w:val="000000" w:themeColor="text1"/>
        </w:rPr>
        <mc:AlternateContent>
          <mc:Choice Requires="wps">
            <w:drawing>
              <wp:anchor distT="0" distB="0" distL="114300" distR="114300" simplePos="0" relativeHeight="251815936" behindDoc="0" locked="0" layoutInCell="1" allowOverlap="1" wp14:anchorId="26CDF516" wp14:editId="2A971D5B">
                <wp:simplePos x="0" y="0"/>
                <wp:positionH relativeFrom="column">
                  <wp:posOffset>657041</wp:posOffset>
                </wp:positionH>
                <wp:positionV relativeFrom="paragraph">
                  <wp:posOffset>111760</wp:posOffset>
                </wp:positionV>
                <wp:extent cx="389107" cy="0"/>
                <wp:effectExtent l="0" t="76200" r="11430" b="95250"/>
                <wp:wrapNone/>
                <wp:docPr id="1599045965" name="Straight Arrow Connector 1599045965"/>
                <wp:cNvGraphicFramePr/>
                <a:graphic xmlns:a="http://schemas.openxmlformats.org/drawingml/2006/main">
                  <a:graphicData uri="http://schemas.microsoft.com/office/word/2010/wordprocessingShape">
                    <wps:wsp>
                      <wps:cNvCnPr/>
                      <wps:spPr>
                        <a:xfrm>
                          <a:off x="0" y="0"/>
                          <a:ext cx="389107" cy="0"/>
                        </a:xfrm>
                        <a:prstGeom prst="straightConnector1">
                          <a:avLst/>
                        </a:prstGeom>
                        <a:ln w="12700">
                          <a:solidFill>
                            <a:srgbClr val="FF0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BD8E30A" id="Straight Arrow Connector 1599045965" o:spid="_x0000_s1026" type="#_x0000_t32" style="position:absolute;margin-left:51.75pt;margin-top:8.8pt;width:30.65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" strokecolor="red" strokeweight="1pt">
                <v:stroke dashstyle="dash" endarrow="block" joinstyle="miter"/>
              </v:shape>
            </w:pict>
          </mc:Fallback>
        </mc:AlternateContent>
      </w:r>
      <w:r w:rsidRPr="002501A7">
        <w:rPr>
          <w:rFonts w:ascii="Times New Roman" w:hAnsi="Times New Roman" w:cs="Times New Roman"/>
          <w:color w:val="000000" w:themeColor="text1"/>
          <w:lang w:val="vi-VN"/>
        </w:rPr>
        <w:t xml:space="preserve">                              </w:t>
      </w:r>
      <w:r w:rsidRPr="002501A7">
        <w:rPr>
          <w:rFonts w:ascii="Times New Roman" w:hAnsi="Times New Roman" w:cs="Times New Roman"/>
          <w:color w:val="000000" w:themeColor="text1"/>
        </w:rPr>
        <w:t xml:space="preserve"> </w:t>
      </w:r>
      <w:r w:rsidRPr="002501A7">
        <w:rPr>
          <w:rFonts w:ascii="Times New Roman" w:hAnsi="Times New Roman" w:cs="Times New Roman"/>
          <w:color w:val="000000" w:themeColor="text1"/>
          <w:lang w:val="vi-VN"/>
        </w:rPr>
        <w:t xml:space="preserve">: </w:t>
      </w:r>
      <w:r w:rsidRPr="002501A7">
        <w:rPr>
          <w:rFonts w:ascii="Times New Roman" w:hAnsi="Times New Roman" w:cs="Times New Roman"/>
          <w:color w:val="000000" w:themeColor="text1"/>
        </w:rPr>
        <w:t>T</w:t>
      </w:r>
      <w:r w:rsidRPr="002501A7">
        <w:rPr>
          <w:rFonts w:ascii="Times New Roman" w:hAnsi="Times New Roman" w:cs="Times New Roman"/>
          <w:color w:val="000000" w:themeColor="text1"/>
          <w:lang w:val="vi-VN"/>
        </w:rPr>
        <w:t>ác động điều tiết</w:t>
      </w:r>
      <w:bookmarkEnd w:id="52"/>
      <w:bookmarkEnd w:id="53"/>
      <w:bookmarkEnd w:id="54"/>
      <w:bookmarkEnd w:id="55"/>
    </w:p>
    <w:p w14:paraId="137173DF" w14:textId="3318B33C" w:rsidR="002501A7" w:rsidRPr="002501A7" w:rsidRDefault="000E4380" w:rsidP="00D24EF8">
      <w:pPr>
        <w:spacing w:after="0" w:line="276" w:lineRule="auto"/>
        <w:ind w:left="1440" w:hanging="1440"/>
        <w:jc w:val="center"/>
        <w:outlineLvl w:val="0"/>
        <w:rPr>
          <w:rFonts w:ascii="Times New Roman" w:hAnsi="Times New Roman" w:cs="Times New Roman"/>
          <w:b/>
          <w:color w:val="000000" w:themeColor="text1"/>
          <w:lang w:val="vi-VN"/>
        </w:rPr>
      </w:pPr>
      <w:bookmarkStart w:id="56" w:name="_Toc211676040"/>
      <w:bookmarkStart w:id="57" w:name="_Toc211849007"/>
      <w:bookmarkStart w:id="58" w:name="_Toc212307183"/>
      <w:r>
        <w:rPr>
          <w:rFonts w:ascii="Times New Roman" w:hAnsi="Times New Roman" w:cs="Times New Roman"/>
          <w:b/>
          <w:color w:val="000000" w:themeColor="text1"/>
          <w:lang w:val="vi-VN"/>
        </w:rPr>
        <w:t>Hình 2</w:t>
      </w:r>
      <w:r w:rsidR="002501A7" w:rsidRPr="002501A7">
        <w:rPr>
          <w:rFonts w:ascii="Times New Roman" w:hAnsi="Times New Roman" w:cs="Times New Roman"/>
          <w:b/>
          <w:color w:val="000000" w:themeColor="text1"/>
          <w:lang w:val="vi-VN"/>
        </w:rPr>
        <w:t xml:space="preserve"> Mô hình </w:t>
      </w:r>
      <w:r w:rsidR="002501A7" w:rsidRPr="002501A7">
        <w:rPr>
          <w:rFonts w:ascii="Times New Roman" w:hAnsi="Times New Roman" w:cs="Times New Roman"/>
          <w:b/>
          <w:color w:val="000000" w:themeColor="text1"/>
        </w:rPr>
        <w:t>nghiên cứu</w:t>
      </w:r>
      <w:r w:rsidR="002501A7" w:rsidRPr="002501A7">
        <w:rPr>
          <w:rFonts w:ascii="Times New Roman" w:hAnsi="Times New Roman" w:cs="Times New Roman"/>
          <w:b/>
          <w:color w:val="000000" w:themeColor="text1"/>
          <w:lang w:val="vi-VN"/>
        </w:rPr>
        <w:t xml:space="preserve"> đề xuất</w:t>
      </w:r>
      <w:bookmarkStart w:id="59" w:name="_Toc178833472"/>
      <w:bookmarkStart w:id="60" w:name="_Toc187849709"/>
      <w:bookmarkStart w:id="61" w:name="_Toc192186558"/>
      <w:bookmarkStart w:id="62" w:name="_Toc201122575"/>
      <w:bookmarkStart w:id="63" w:name="_Toc205276280"/>
      <w:bookmarkStart w:id="64" w:name="_Toc205453703"/>
      <w:bookmarkStart w:id="65" w:name="_Toc205454183"/>
      <w:bookmarkStart w:id="66" w:name="_Toc209502797"/>
      <w:bookmarkEnd w:id="56"/>
      <w:bookmarkEnd w:id="57"/>
      <w:bookmarkEnd w:id="58"/>
      <w:bookmarkEnd w:id="59"/>
      <w:bookmarkEnd w:id="60"/>
      <w:bookmarkEnd w:id="61"/>
      <w:bookmarkEnd w:id="62"/>
      <w:bookmarkEnd w:id="63"/>
      <w:bookmarkEnd w:id="64"/>
      <w:bookmarkEnd w:id="65"/>
      <w:bookmarkEnd w:id="66"/>
    </w:p>
    <w:p w14:paraId="2C10D006" w14:textId="657B3C48" w:rsidR="002501A7" w:rsidRDefault="002501A7" w:rsidP="00D24EF8">
      <w:pPr>
        <w:spacing w:line="276" w:lineRule="auto"/>
        <w:outlineLvl w:val="0"/>
        <w:rPr>
          <w:rFonts w:ascii="Times New Roman" w:hAnsi="Times New Roman" w:cs="Times New Roman"/>
          <w:i/>
          <w:color w:val="000000" w:themeColor="text1"/>
        </w:rPr>
      </w:pPr>
      <w:bookmarkStart w:id="67" w:name="_Toc211849008"/>
      <w:bookmarkStart w:id="68" w:name="_Toc212307184"/>
      <w:r>
        <w:rPr>
          <w:rFonts w:ascii="Times New Roman" w:hAnsi="Times New Roman" w:cs="Times New Roman"/>
          <w:i/>
          <w:color w:val="000000" w:themeColor="text1"/>
        </w:rPr>
        <w:t xml:space="preserve">                                                      </w:t>
      </w:r>
      <w:r w:rsidRPr="002501A7">
        <w:rPr>
          <w:rFonts w:ascii="Times New Roman" w:hAnsi="Times New Roman" w:cs="Times New Roman"/>
          <w:i/>
          <w:color w:val="000000" w:themeColor="text1"/>
        </w:rPr>
        <w:t>(Nguồn: Tác giả đề xuất)</w:t>
      </w:r>
      <w:bookmarkEnd w:id="67"/>
      <w:bookmarkEnd w:id="68"/>
    </w:p>
    <w:p w14:paraId="446340CE" w14:textId="4D746045" w:rsidR="000E4380" w:rsidRDefault="000E4380" w:rsidP="00D24EF8">
      <w:pPr>
        <w:spacing w:after="0" w:line="276" w:lineRule="auto"/>
        <w:jc w:val="center"/>
        <w:rPr>
          <w:rFonts w:ascii="Times New Roman" w:eastAsia="Times New Roman" w:hAnsi="Times New Roman" w:cs="Times New Roman"/>
          <w:b/>
          <w:bCs/>
        </w:rPr>
      </w:pPr>
      <w:r w:rsidRPr="00F807E8">
        <w:rPr>
          <w:rFonts w:ascii="Times New Roman" w:eastAsia="Times New Roman" w:hAnsi="Times New Roman" w:cs="Times New Roman"/>
          <w:b/>
          <w:bCs/>
        </w:rPr>
        <w:t xml:space="preserve">Bảng </w:t>
      </w:r>
      <w:r w:rsidR="009E5A1B">
        <w:rPr>
          <w:rFonts w:ascii="Times New Roman" w:eastAsia="Times New Roman" w:hAnsi="Times New Roman" w:cs="Times New Roman"/>
          <w:b/>
          <w:bCs/>
        </w:rPr>
        <w:t>2.</w:t>
      </w:r>
      <w:r w:rsidRPr="00F807E8">
        <w:rPr>
          <w:rFonts w:ascii="Times New Roman" w:eastAsia="Times New Roman" w:hAnsi="Times New Roman" w:cs="Times New Roman"/>
          <w:b/>
          <w:bCs/>
        </w:rPr>
        <w:t xml:space="preserve">1. Bảng </w:t>
      </w:r>
      <w:r w:rsidRPr="005006D9">
        <w:rPr>
          <w:rFonts w:ascii="Times New Roman" w:eastAsia="Times New Roman" w:hAnsi="Times New Roman" w:cs="Times New Roman"/>
          <w:b/>
          <w:bCs/>
        </w:rPr>
        <w:t>tổng hợp tác động của các nhân tố</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7"/>
        <w:gridCol w:w="1225"/>
        <w:gridCol w:w="766"/>
        <w:gridCol w:w="2409"/>
      </w:tblGrid>
      <w:tr w:rsidR="005B3BF9" w:rsidRPr="005B3BF9" w14:paraId="7B62B997" w14:textId="77777777" w:rsidTr="00E85C92">
        <w:trPr>
          <w:trHeight w:val="372"/>
          <w:tblHeader/>
          <w:jc w:val="center"/>
        </w:trPr>
        <w:tc>
          <w:tcPr>
            <w:tcW w:w="1467" w:type="pct"/>
            <w:shd w:val="clear" w:color="auto" w:fill="A8D08D" w:themeFill="accent6" w:themeFillTint="99"/>
          </w:tcPr>
          <w:p w14:paraId="1FA062D3" w14:textId="77777777" w:rsidR="005B3BF9" w:rsidRPr="005B3BF9" w:rsidRDefault="005B3BF9" w:rsidP="00E85C92">
            <w:pPr>
              <w:spacing w:after="0" w:line="240" w:lineRule="auto"/>
              <w:jc w:val="center"/>
              <w:rPr>
                <w:rFonts w:ascii="Times New Roman" w:hAnsi="Times New Roman" w:cs="Times New Roman"/>
                <w:b/>
                <w:bCs/>
                <w:color w:val="000000" w:themeColor="text1"/>
              </w:rPr>
            </w:pPr>
            <w:r w:rsidRPr="005B3BF9">
              <w:rPr>
                <w:rFonts w:ascii="Times New Roman" w:hAnsi="Times New Roman" w:cs="Times New Roman"/>
                <w:b/>
                <w:bCs/>
                <w:color w:val="000000" w:themeColor="text1"/>
              </w:rPr>
              <w:t>Nhân tố</w:t>
            </w:r>
          </w:p>
        </w:tc>
        <w:tc>
          <w:tcPr>
            <w:tcW w:w="984" w:type="pct"/>
            <w:shd w:val="clear" w:color="auto" w:fill="A8D08D" w:themeFill="accent6" w:themeFillTint="99"/>
          </w:tcPr>
          <w:p w14:paraId="66FC072D" w14:textId="77777777" w:rsidR="005B3BF9" w:rsidRPr="005B3BF9" w:rsidRDefault="005B3BF9" w:rsidP="00E85C92">
            <w:pPr>
              <w:spacing w:after="0" w:line="240" w:lineRule="auto"/>
              <w:jc w:val="center"/>
              <w:rPr>
                <w:rFonts w:ascii="Times New Roman" w:hAnsi="Times New Roman" w:cs="Times New Roman"/>
                <w:b/>
                <w:bCs/>
                <w:color w:val="000000" w:themeColor="text1"/>
              </w:rPr>
            </w:pPr>
            <w:r w:rsidRPr="005B3BF9">
              <w:rPr>
                <w:rFonts w:ascii="Times New Roman" w:hAnsi="Times New Roman" w:cs="Times New Roman"/>
                <w:b/>
                <w:bCs/>
                <w:color w:val="000000" w:themeColor="text1"/>
              </w:rPr>
              <w:t>Lý thuyết nền</w:t>
            </w:r>
          </w:p>
        </w:tc>
        <w:tc>
          <w:tcPr>
            <w:tcW w:w="615" w:type="pct"/>
            <w:shd w:val="clear" w:color="auto" w:fill="A8D08D" w:themeFill="accent6" w:themeFillTint="99"/>
          </w:tcPr>
          <w:p w14:paraId="6DAC30F9" w14:textId="77777777" w:rsidR="005B3BF9" w:rsidRPr="005B3BF9" w:rsidRDefault="005B3BF9" w:rsidP="00E85C92">
            <w:pPr>
              <w:spacing w:after="0" w:line="240" w:lineRule="auto"/>
              <w:jc w:val="center"/>
              <w:rPr>
                <w:rFonts w:ascii="Times New Roman" w:hAnsi="Times New Roman" w:cs="Times New Roman"/>
                <w:b/>
                <w:bCs/>
                <w:color w:val="000000" w:themeColor="text1"/>
              </w:rPr>
            </w:pPr>
            <w:r w:rsidRPr="005B3BF9">
              <w:rPr>
                <w:rFonts w:ascii="Times New Roman" w:hAnsi="Times New Roman" w:cs="Times New Roman"/>
                <w:b/>
                <w:bCs/>
                <w:color w:val="000000" w:themeColor="text1"/>
              </w:rPr>
              <w:t>Tác động</w:t>
            </w:r>
          </w:p>
        </w:tc>
        <w:tc>
          <w:tcPr>
            <w:tcW w:w="1934" w:type="pct"/>
            <w:shd w:val="clear" w:color="auto" w:fill="A8D08D" w:themeFill="accent6" w:themeFillTint="99"/>
          </w:tcPr>
          <w:p w14:paraId="01DFA251" w14:textId="77777777" w:rsidR="005B3BF9" w:rsidRPr="005B3BF9" w:rsidRDefault="005B3BF9" w:rsidP="00E85C92">
            <w:pPr>
              <w:spacing w:after="0" w:line="240" w:lineRule="auto"/>
              <w:jc w:val="center"/>
              <w:rPr>
                <w:rFonts w:ascii="Times New Roman" w:hAnsi="Times New Roman" w:cs="Times New Roman"/>
                <w:b/>
                <w:bCs/>
                <w:color w:val="000000" w:themeColor="text1"/>
              </w:rPr>
            </w:pPr>
            <w:r w:rsidRPr="005B3BF9">
              <w:rPr>
                <w:rFonts w:ascii="Times New Roman" w:hAnsi="Times New Roman" w:cs="Times New Roman"/>
                <w:b/>
                <w:bCs/>
                <w:color w:val="000000" w:themeColor="text1"/>
              </w:rPr>
              <w:t>Nguồn</w:t>
            </w:r>
          </w:p>
        </w:tc>
      </w:tr>
      <w:tr w:rsidR="005B3BF9" w:rsidRPr="005B3BF9" w14:paraId="3BCC2E89" w14:textId="77777777" w:rsidTr="00E85C92">
        <w:trPr>
          <w:trHeight w:val="733"/>
          <w:jc w:val="center"/>
        </w:trPr>
        <w:tc>
          <w:tcPr>
            <w:tcW w:w="1467" w:type="pct"/>
            <w:shd w:val="clear" w:color="auto" w:fill="auto"/>
          </w:tcPr>
          <w:p w14:paraId="1576D098"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Tính không ổn định của môi trường</w:t>
            </w:r>
          </w:p>
        </w:tc>
        <w:tc>
          <w:tcPr>
            <w:tcW w:w="984" w:type="pct"/>
            <w:shd w:val="clear" w:color="auto" w:fill="auto"/>
          </w:tcPr>
          <w:p w14:paraId="0A2D0FA5"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Lý thuyết ngẫu nhiên</w:t>
            </w:r>
          </w:p>
        </w:tc>
        <w:tc>
          <w:tcPr>
            <w:tcW w:w="615" w:type="pct"/>
            <w:shd w:val="clear" w:color="auto" w:fill="auto"/>
          </w:tcPr>
          <w:p w14:paraId="7DBDD7CC" w14:textId="77777777" w:rsidR="005B3BF9" w:rsidRPr="005B3BF9" w:rsidRDefault="005B3BF9" w:rsidP="00E85C92">
            <w:pPr>
              <w:spacing w:after="0" w:line="240" w:lineRule="auto"/>
              <w:jc w:val="center"/>
              <w:rPr>
                <w:rFonts w:ascii="Times New Roman" w:hAnsi="Times New Roman" w:cs="Times New Roman"/>
                <w:bCs/>
                <w:color w:val="000000" w:themeColor="text1"/>
              </w:rPr>
            </w:pPr>
            <w:r w:rsidRPr="005B3BF9">
              <w:rPr>
                <w:rFonts w:ascii="Times New Roman" w:hAnsi="Times New Roman" w:cs="Times New Roman"/>
                <w:bCs/>
                <w:color w:val="000000" w:themeColor="text1"/>
              </w:rPr>
              <w:t>Cùng chiều</w:t>
            </w:r>
          </w:p>
        </w:tc>
        <w:tc>
          <w:tcPr>
            <w:tcW w:w="1934" w:type="pct"/>
            <w:shd w:val="clear" w:color="auto" w:fill="auto"/>
          </w:tcPr>
          <w:p w14:paraId="770CA96A" w14:textId="77777777" w:rsidR="005B3BF9" w:rsidRPr="005B3BF9" w:rsidRDefault="005B3BF9" w:rsidP="00E85C92">
            <w:pPr>
              <w:spacing w:after="0" w:line="240" w:lineRule="auto"/>
              <w:rPr>
                <w:rFonts w:ascii="Times New Roman" w:hAnsi="Times New Roman" w:cs="Times New Roman"/>
                <w:color w:val="000000" w:themeColor="text1"/>
              </w:rPr>
            </w:pPr>
            <w:r w:rsidRPr="005B3BF9">
              <w:rPr>
                <w:rFonts w:ascii="Times New Roman" w:hAnsi="Times New Roman" w:cs="Times New Roman"/>
                <w:color w:val="000000" w:themeColor="text1"/>
              </w:rPr>
              <w:t xml:space="preserve">Ojira(2014); </w:t>
            </w: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{"citationItems":[{"id":"ITEM-1","itemData":{"author":[{"dropping-particle":"","family":"Sumkaew","given":"N.","non-dropping-particle":"","parse-names":false,"suffix":""}],"id":"ITEM-1","issued":{"date-parts":[["2016"]]},"publisher":"Newcastle University","title":"Management accounting changes and the interaction effect of management accounting practices and integrated information systems on organisational performance: evidence from Thailand.","type":"thesis"},"uris":["http://www.mendeley.com/documents/?uuid=276bde8c-6483-4052-bd47-2f691fe0f4fa"]}],"mendeley":{"formattedCitation":"(Sumkaew, 2016)","manualFormatting":"Sumkaew (2016)","plainTextFormattedCitation":"(Sumkaew, 2016)","previouslyFormattedCitation":"(Sumkaew, 2016)"},"properties":{"noteIndex":0},"schema":"https://github.com/citation-style-language/schema/raw/master/csl-citation.json"}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Sumkaew (2016)</w:t>
            </w:r>
            <w:r w:rsidRPr="005B3BF9">
              <w:rPr>
                <w:rFonts w:ascii="Times New Roman" w:hAnsi="Times New Roman" w:cs="Times New Roman"/>
                <w:color w:val="000000" w:themeColor="text1"/>
              </w:rPr>
              <w:fldChar w:fldCharType="end"/>
            </w:r>
          </w:p>
        </w:tc>
      </w:tr>
      <w:tr w:rsidR="005B3BF9" w:rsidRPr="005B3BF9" w14:paraId="3243E72C" w14:textId="77777777" w:rsidTr="00E85C92">
        <w:trPr>
          <w:trHeight w:val="745"/>
          <w:jc w:val="center"/>
        </w:trPr>
        <w:tc>
          <w:tcPr>
            <w:tcW w:w="1467" w:type="pct"/>
            <w:shd w:val="clear" w:color="auto" w:fill="auto"/>
          </w:tcPr>
          <w:p w14:paraId="23220E52"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Xu hướng chấp nhận rủi ro</w:t>
            </w:r>
          </w:p>
        </w:tc>
        <w:tc>
          <w:tcPr>
            <w:tcW w:w="984" w:type="pct"/>
            <w:shd w:val="clear" w:color="auto" w:fill="auto"/>
          </w:tcPr>
          <w:p w14:paraId="6C8C1D61"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Lý thuyết nguồn lực</w:t>
            </w:r>
          </w:p>
        </w:tc>
        <w:tc>
          <w:tcPr>
            <w:tcW w:w="615" w:type="pct"/>
            <w:shd w:val="clear" w:color="auto" w:fill="auto"/>
          </w:tcPr>
          <w:p w14:paraId="564FF7EA" w14:textId="77777777" w:rsidR="005B3BF9" w:rsidRPr="005B3BF9" w:rsidRDefault="005B3BF9" w:rsidP="00E85C92">
            <w:pPr>
              <w:spacing w:after="0" w:line="240" w:lineRule="auto"/>
              <w:jc w:val="center"/>
              <w:rPr>
                <w:rFonts w:ascii="Times New Roman" w:hAnsi="Times New Roman" w:cs="Times New Roman"/>
                <w:b/>
                <w:color w:val="000000" w:themeColor="text1"/>
                <w:lang w:val="vi-VN"/>
              </w:rPr>
            </w:pPr>
            <w:r w:rsidRPr="005B3BF9">
              <w:rPr>
                <w:rFonts w:ascii="Times New Roman" w:hAnsi="Times New Roman" w:cs="Times New Roman"/>
                <w:bCs/>
                <w:color w:val="000000" w:themeColor="text1"/>
              </w:rPr>
              <w:t>Cùng chiều</w:t>
            </w:r>
          </w:p>
        </w:tc>
        <w:tc>
          <w:tcPr>
            <w:tcW w:w="1934" w:type="pct"/>
            <w:shd w:val="clear" w:color="auto" w:fill="auto"/>
          </w:tcPr>
          <w:p w14:paraId="54E6B894" w14:textId="77777777" w:rsidR="005B3BF9" w:rsidRPr="005B3BF9" w:rsidRDefault="005B3BF9" w:rsidP="00E85C92">
            <w:pPr>
              <w:spacing w:after="0" w:line="240" w:lineRule="auto"/>
              <w:rPr>
                <w:rFonts w:ascii="Times New Roman" w:hAnsi="Times New Roman" w:cs="Times New Roman"/>
                <w:b/>
                <w:color w:val="000000" w:themeColor="text1"/>
                <w:lang w:val="vi-VN"/>
              </w:rPr>
            </w:pP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{"citationItems":[{"id":"ITEM-1","itemData":{"author":[{"dropping-particle":"","family":"Catmull","given":"E.","non-dropping-particle":"","parse-names":false,"suffix":""}],"id":"ITEM-1","issued":{"date-parts":[["2008"]]},"publisher":"Boston, MA: Harvard Business School Publishing","title":"How Pixar fosters collective creativity.","type":"book"},"uris":["http://www.mendeley.com/documents/?uuid=e279f8e4-f98a-49c9-9c98-b82d7919a05a"]}],"mendeley":{"formattedCitation":"(Catmull, 2008)","manualFormatting":"Catmull (2008)","plainTextFormattedCitation":"(Catmull, 2008)","previouslyFormattedCitation":"(Catmull, 2008)"},"properties":{"noteIndex":0},"schema":"https://github.com/citation-style-language/schema/raw/master/csl-citation.json"}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Catmull (2008)</w:t>
            </w:r>
            <w:r w:rsidRPr="005B3BF9">
              <w:rPr>
                <w:rFonts w:ascii="Times New Roman" w:hAnsi="Times New Roman" w:cs="Times New Roman"/>
                <w:color w:val="000000" w:themeColor="text1"/>
              </w:rPr>
              <w:fldChar w:fldCharType="end"/>
            </w:r>
            <w:r w:rsidRPr="005B3BF9">
              <w:rPr>
                <w:rFonts w:ascii="Times New Roman" w:hAnsi="Times New Roman" w:cs="Times New Roman"/>
                <w:color w:val="000000" w:themeColor="text1"/>
              </w:rPr>
              <w:t xml:space="preserve">; </w:t>
            </w: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{"citationItems":[{"id":"ITEM-1","itemData":{"DOI":"10.1111/jpim.12203","ISSN":"0737-6782","abstract":"Investigating the new product portfolio innovativeness of family firms connects two important topics that have recently received considerable attention in innovation and family firm research. First, new product portfolio innovativeness has been identified as a critical determinant of firm performance. Second, research on family firms has focused on the questions of if and why family firms are more or less innovative than other organizational forms. Research investigating the innovativeness of family firms has often applied a risk‐oriented perspective by identifying socioemotional wealth ( SEW ) as the main reference that determines firm behavior. Thus, prior research has mainly focused on the organizational context to predict innovation‐related family firm behavior and neglected the impact of preferences and the behavior of the chief executive officer ( CEO ), which have both been shown to affect firm outcomes. Hence, this study aims to extend the previous research by introducing the CEO 's disposition to organizational context variables to explain the new product portfolio innovativeness of small and medium‐sized family firms. Specifically, this study explores how the organizational context (i.e., ownership by top management team [ TMT ] family members and generation in charge of the family firm) of family firms interacts with CEO risk‐taking propensity to affect new product portfolio innovativeness. Using a sample of 114 G erman CEOs of small and medium‐sized family firms operating in manufacturing industries, the results show that CEO risk‐taking propensity has a positive effect on new product portfolio innovativeness. Moreover, the analyses show that the organizational context of family firms impacts the relationship between CEO risk‐taking propensity and new product portfolio innovativeness. Specifically, the relationship between CEO risk‐taking propensity and new product portfolio innovativeness is weaker if levels of ownership by TMT family members are high (high SEW ). Additionally, the effect of CEO risk‐taking propensity on new product portfolio innovativeness is stronger in family firms at earlier generational stages (high SEW ). This result suggests that if SEW is a strong reference, family firm‐specific characteristics can affect individual dispositions and, in turn, the behaviors of executives. Therefore, this study helps extend the knowledge on the determinants of new product portfolio innovativeness of family firms by considering an indi…","author":[{"dropping-particle":"","family":"Kraiczy","given":"Nils D.","non-dropping-particle":"","parse-names":false,"suffix":""},{"dropping-particle":"","family":"Hack","given":"Andreas","non-dropping-particle":"","parse-names":false,"suffix":""},{"dropping-particle":"","family":"Kellermanns","given":"Franz W.","non-dropping-particle":"","parse-names":false,"suffix":""}],"container-title":"Journal of Product Innovation Management","id":"ITEM-1","issue":"3","issued":{"date-parts":[["2015","5","23"]]},"page":"334-348","title":"What Makes a Family Firm Innovative? &lt;scp&gt;CEO&lt;/scp&gt; Risk‐Taking Propensity and the Organizational Context of Family Firms","type":"article-journal","volume":"32"},"uris":["http://www.mendeley.com/documents/?uuid=fd0ec259-cbe9-4711-8a29-bec184bd6943"]}],"mendeley":{"formattedCitation":"(Kraiczy et al., 2015)","manualFormatting":"Kraiczy và cộng sự (2015)","plainTextFormattedCitation":"(Kraiczy et al., 2015)","previouslyFormattedCitation":"(Kraiczy et al., 2015)"},"properties":{"noteIndex":0},"schema":"https://github.com/citation-style-language/schema/raw/master/csl-citation.json"}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Kraiczy và cộng sự (2015)</w:t>
            </w:r>
            <w:r w:rsidRPr="005B3BF9">
              <w:rPr>
                <w:rFonts w:ascii="Times New Roman" w:hAnsi="Times New Roman" w:cs="Times New Roman"/>
                <w:color w:val="000000" w:themeColor="text1"/>
              </w:rPr>
              <w:fldChar w:fldCharType="end"/>
            </w:r>
          </w:p>
        </w:tc>
      </w:tr>
      <w:tr w:rsidR="005B3BF9" w:rsidRPr="005B3BF9" w14:paraId="7EBB67E9" w14:textId="77777777" w:rsidTr="00E85C92">
        <w:trPr>
          <w:trHeight w:val="194"/>
          <w:jc w:val="center"/>
        </w:trPr>
        <w:tc>
          <w:tcPr>
            <w:tcW w:w="1467" w:type="pct"/>
            <w:shd w:val="clear" w:color="auto" w:fill="auto"/>
          </w:tcPr>
          <w:p w14:paraId="720861EA" w14:textId="77777777" w:rsidR="005B3BF9" w:rsidRPr="005B3BF9" w:rsidRDefault="005B3BF9" w:rsidP="00E85C92">
            <w:pPr>
              <w:spacing w:after="0" w:line="240" w:lineRule="auto"/>
              <w:jc w:val="center"/>
              <w:rPr>
                <w:rFonts w:ascii="Times New Roman" w:hAnsi="Times New Roman" w:cs="Times New Roman"/>
                <w:color w:val="000000" w:themeColor="text1"/>
              </w:rPr>
            </w:pPr>
          </w:p>
          <w:p w14:paraId="46A15388"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Công nghệ vận dụng</w:t>
            </w:r>
          </w:p>
        </w:tc>
        <w:tc>
          <w:tcPr>
            <w:tcW w:w="984" w:type="pct"/>
            <w:shd w:val="clear" w:color="auto" w:fill="auto"/>
          </w:tcPr>
          <w:p w14:paraId="360E5642" w14:textId="77777777" w:rsidR="005B3BF9" w:rsidRPr="005B3BF9" w:rsidRDefault="005B3BF9" w:rsidP="00E85C92">
            <w:pPr>
              <w:spacing w:after="0" w:line="240" w:lineRule="auto"/>
              <w:jc w:val="center"/>
              <w:rPr>
                <w:rFonts w:ascii="Times New Roman" w:hAnsi="Times New Roman" w:cs="Times New Roman"/>
                <w:color w:val="000000" w:themeColor="text1"/>
              </w:rPr>
            </w:pPr>
          </w:p>
          <w:p w14:paraId="5F0FF140"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Lý thuyết ngẫu nhiên</w:t>
            </w:r>
          </w:p>
        </w:tc>
        <w:tc>
          <w:tcPr>
            <w:tcW w:w="615" w:type="pct"/>
            <w:shd w:val="clear" w:color="auto" w:fill="auto"/>
          </w:tcPr>
          <w:p w14:paraId="01A704D6" w14:textId="77777777" w:rsidR="005B3BF9" w:rsidRPr="005B3BF9" w:rsidRDefault="005B3BF9" w:rsidP="00E85C92">
            <w:pPr>
              <w:spacing w:after="0" w:line="240" w:lineRule="auto"/>
              <w:jc w:val="center"/>
              <w:rPr>
                <w:rFonts w:ascii="Times New Roman" w:hAnsi="Times New Roman" w:cs="Times New Roman"/>
                <w:bCs/>
                <w:color w:val="000000" w:themeColor="text1"/>
              </w:rPr>
            </w:pPr>
          </w:p>
          <w:p w14:paraId="7F713E62" w14:textId="77777777" w:rsidR="005B3BF9" w:rsidRPr="005B3BF9" w:rsidRDefault="005B3BF9" w:rsidP="00E85C92">
            <w:pPr>
              <w:spacing w:after="0" w:line="240" w:lineRule="auto"/>
              <w:jc w:val="center"/>
              <w:rPr>
                <w:rFonts w:ascii="Times New Roman" w:hAnsi="Times New Roman" w:cs="Times New Roman"/>
                <w:b/>
                <w:bCs/>
                <w:color w:val="000000" w:themeColor="text1"/>
              </w:rPr>
            </w:pPr>
            <w:r w:rsidRPr="005B3BF9">
              <w:rPr>
                <w:rFonts w:ascii="Times New Roman" w:hAnsi="Times New Roman" w:cs="Times New Roman"/>
                <w:bCs/>
                <w:color w:val="000000" w:themeColor="text1"/>
              </w:rPr>
              <w:t>Cùng chiều</w:t>
            </w:r>
          </w:p>
        </w:tc>
        <w:tc>
          <w:tcPr>
            <w:tcW w:w="1934" w:type="pct"/>
            <w:shd w:val="clear" w:color="auto" w:fill="auto"/>
          </w:tcPr>
          <w:p w14:paraId="36734218"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 xml:space="preserve">Azudin và Mansor (2018); </w:t>
            </w: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DOI":"10.1016/j.mar.2007.02.002","ISSN":"10445005","author":[{"dropping-particle":"","family":"Al-Omiri","given":"Mohammed","non-dropping-particle":"","parse-names":false,"suffix":""},{"dropping-particle":"","family":"Drury","given":"Colin","non-dropping-particle":"","parse-names":false,"suffix":""}],"container-title":"Management Accounting Research","id":"ITEM-1","issue":"4","issued":{"date-parts":[["2007","12"]]},"page":"399-424","title":"A survey of factors influencing the choice of product costing systems in UK organizations","type":"article-journal","volume":"18"},"uris":["http://www.mendeley.com/documents/?uuid=40ee9668-c06c-4b52-aa40-653e0422bea6"]}],"mendeley":{"formattedCitation":"(Al-Omiri &amp; Drury, 2007)","manualFormatting":"Al-Omiri và Drury (2007)","plainTextFormattedCitation":"(Al-Omiri &amp; Drury, 2007)","previouslyFormattedCitation":"(Al-Omiri &amp; Drury, 2007)"},"properties":{"noteIndex":0},"schema":"https://github.com/citation-style-language/schema/raw/master/csl-citation.json"}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Al-Omiri và Drury (2007)</w:t>
            </w:r>
            <w:r w:rsidRPr="005B3BF9">
              <w:rPr>
                <w:rFonts w:ascii="Times New Roman" w:hAnsi="Times New Roman" w:cs="Times New Roman"/>
                <w:color w:val="000000" w:themeColor="text1"/>
              </w:rPr>
              <w:fldChar w:fldCharType="end"/>
            </w:r>
            <w:r w:rsidRPr="005B3BF9">
              <w:rPr>
                <w:rFonts w:ascii="Times New Roman" w:hAnsi="Times New Roman" w:cs="Times New Roman"/>
                <w:color w:val="000000" w:themeColor="text1"/>
              </w:rPr>
              <w:t>; Ojira(2014)</w:t>
            </w:r>
          </w:p>
        </w:tc>
      </w:tr>
      <w:tr w:rsidR="005B3BF9" w:rsidRPr="005B3BF9" w14:paraId="524CAF15" w14:textId="77777777" w:rsidTr="00E85C92">
        <w:trPr>
          <w:trHeight w:val="733"/>
          <w:jc w:val="center"/>
        </w:trPr>
        <w:tc>
          <w:tcPr>
            <w:tcW w:w="1467" w:type="pct"/>
            <w:shd w:val="clear" w:color="auto" w:fill="auto"/>
          </w:tcPr>
          <w:p w14:paraId="768E43A3"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Mối quan hệ lợi  ích chi phí</w:t>
            </w:r>
          </w:p>
        </w:tc>
        <w:tc>
          <w:tcPr>
            <w:tcW w:w="984" w:type="pct"/>
            <w:shd w:val="clear" w:color="auto" w:fill="auto"/>
          </w:tcPr>
          <w:p w14:paraId="4AC5B6EE"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Lý thuyết lợi ích chi phí</w:t>
            </w:r>
          </w:p>
        </w:tc>
        <w:tc>
          <w:tcPr>
            <w:tcW w:w="615" w:type="pct"/>
            <w:shd w:val="clear" w:color="auto" w:fill="auto"/>
          </w:tcPr>
          <w:p w14:paraId="1E07A5E6"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bCs/>
                <w:color w:val="000000" w:themeColor="text1"/>
              </w:rPr>
              <w:t>Cùng chiều</w:t>
            </w:r>
          </w:p>
        </w:tc>
        <w:tc>
          <w:tcPr>
            <w:tcW w:w="1934" w:type="pct"/>
            <w:shd w:val="clear" w:color="auto" w:fill="auto"/>
          </w:tcPr>
          <w:p w14:paraId="26742F70"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 xml:space="preserve">Lê Văn </w:t>
            </w: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{"citationItems":[{"id":"ITEM-1","itemData":{"author":[{"dropping-particle":"V","family":"Tân","given":"L.","non-dropping-particle":"","parse-names":false,"suffix":""}],"id":"ITEM-1","issued":{"date-parts":[["2021"]]},"publisher":"Trường Đại học Kinh tế Quốc Dân, TP. Hà Nội. .","title":"Nghiên cứu kế toán quản trị chi phí trong các doanh nghiệp chế biến gỗ khu vực Nam Trung Bộ.","type":"thesis"},"uris":["http://www.mendeley.com/documents/?uuid=956c5822-4a39-46f6-ae5f-2f1fd50836cf"]}],"mendeley":{"formattedCitation":"(Tân, 2021)","manualFormatting":"Tân (2021)","plainTextFormattedCitation":"(Tân, 2021)","previouslyFormattedCitation":"(Tân, 2021)"},"properties":{"noteIndex":0},"schema":"https://github.com/citation-style-language/schema/raw/master/csl-citation.json"}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Tân (2021)</w:t>
            </w:r>
            <w:r w:rsidRPr="005B3BF9">
              <w:rPr>
                <w:rFonts w:ascii="Times New Roman" w:hAnsi="Times New Roman" w:cs="Times New Roman"/>
                <w:color w:val="000000" w:themeColor="text1"/>
              </w:rPr>
              <w:fldChar w:fldCharType="end"/>
            </w:r>
            <w:r w:rsidRPr="005B3BF9">
              <w:rPr>
                <w:rFonts w:ascii="Times New Roman" w:hAnsi="Times New Roman" w:cs="Times New Roman"/>
                <w:color w:val="000000" w:themeColor="text1"/>
              </w:rPr>
              <w:t>; Trần Ngọc Hùng (2016)</w:t>
            </w:r>
          </w:p>
        </w:tc>
      </w:tr>
      <w:tr w:rsidR="005B3BF9" w:rsidRPr="005B3BF9" w14:paraId="3A16AD08" w14:textId="77777777" w:rsidTr="00E85C92">
        <w:trPr>
          <w:trHeight w:val="745"/>
          <w:jc w:val="center"/>
        </w:trPr>
        <w:tc>
          <w:tcPr>
            <w:tcW w:w="1467" w:type="pct"/>
            <w:shd w:val="clear" w:color="auto" w:fill="auto"/>
          </w:tcPr>
          <w:p w14:paraId="62E598D6"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Chiến lược kinh doanh</w:t>
            </w:r>
          </w:p>
        </w:tc>
        <w:tc>
          <w:tcPr>
            <w:tcW w:w="984" w:type="pct"/>
            <w:shd w:val="clear" w:color="auto" w:fill="auto"/>
          </w:tcPr>
          <w:p w14:paraId="1D252C46"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Lý thuyết ngẫu nhiên</w:t>
            </w:r>
          </w:p>
        </w:tc>
        <w:tc>
          <w:tcPr>
            <w:tcW w:w="615" w:type="pct"/>
            <w:shd w:val="clear" w:color="auto" w:fill="auto"/>
          </w:tcPr>
          <w:p w14:paraId="36204DCD"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bCs/>
                <w:color w:val="000000" w:themeColor="text1"/>
              </w:rPr>
              <w:t>Cùng chiều</w:t>
            </w:r>
          </w:p>
        </w:tc>
        <w:tc>
          <w:tcPr>
            <w:tcW w:w="1934" w:type="pct"/>
            <w:shd w:val="clear" w:color="auto" w:fill="auto"/>
          </w:tcPr>
          <w:p w14:paraId="1055792F"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{"citationItems":[{"id":"ITEM-1","itemData":{"author":[{"dropping-particle":"","family":"Tuan","given":"Mat","non-dropping-particle":"","parse-names":false,"suffix":""}],"id":"ITEM-1","issued":{"date-parts":[["2010"]]},"title":"Management accounting and organizational change : impact of alignment of management accounting system, structure and strategy on performance","type":"article"},"uris":["http://www.mendeley.com/documents/?uuid=f492f44f-37e3-4925-91b0-4cce700503cf"]}],"mendeley":{"formattedCitation":"(Tuan, 2010)","manualFormatting":"TuanMat (2010)","plainTextFormattedCitation":"(Tuan, 2010)","previouslyFormattedCitation":"(Tuan, 2010)"},"properties":{"noteIndex":0},"schema":"https://github.com/citation-style-language/schema/raw/master/csl-citation.json"}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TuanMat (2010)</w:t>
            </w:r>
            <w:r w:rsidRPr="005B3BF9">
              <w:rPr>
                <w:rFonts w:ascii="Times New Roman" w:hAnsi="Times New Roman" w:cs="Times New Roman"/>
                <w:color w:val="000000" w:themeColor="text1"/>
              </w:rPr>
              <w:fldChar w:fldCharType="end"/>
            </w:r>
          </w:p>
        </w:tc>
      </w:tr>
      <w:tr w:rsidR="005B3BF9" w:rsidRPr="005B3BF9" w14:paraId="0C53DD8E" w14:textId="77777777" w:rsidTr="00E85C92">
        <w:trPr>
          <w:trHeight w:val="326"/>
          <w:jc w:val="center"/>
        </w:trPr>
        <w:tc>
          <w:tcPr>
            <w:tcW w:w="1467" w:type="pct"/>
            <w:shd w:val="clear" w:color="auto" w:fill="auto"/>
          </w:tcPr>
          <w:p w14:paraId="12F8E526"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Đặc điểm nhà quản lý</w:t>
            </w:r>
          </w:p>
        </w:tc>
        <w:tc>
          <w:tcPr>
            <w:tcW w:w="984" w:type="pct"/>
            <w:shd w:val="clear" w:color="auto" w:fill="auto"/>
          </w:tcPr>
          <w:p w14:paraId="717BA317"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Lý thuyết nguồn lực</w:t>
            </w:r>
          </w:p>
        </w:tc>
        <w:tc>
          <w:tcPr>
            <w:tcW w:w="615" w:type="pct"/>
            <w:shd w:val="clear" w:color="auto" w:fill="auto"/>
          </w:tcPr>
          <w:p w14:paraId="2F2CA3B7"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bCs/>
                <w:color w:val="000000" w:themeColor="text1"/>
              </w:rPr>
              <w:t>Cùng chiều</w:t>
            </w:r>
          </w:p>
        </w:tc>
        <w:tc>
          <w:tcPr>
            <w:tcW w:w="1934" w:type="pct"/>
            <w:shd w:val="clear" w:color="auto" w:fill="auto"/>
          </w:tcPr>
          <w:p w14:paraId="5E916EC8"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Style w:val="fontstyle01"/>
                <w:color w:val="000000" w:themeColor="text1"/>
                <w:sz w:val="22"/>
                <w:szCs w:val="22"/>
              </w:rPr>
              <w:t xml:space="preserve">Ahmad (2012); Zheng (2012); </w:t>
            </w:r>
            <w:r w:rsidRPr="005B3BF9">
              <w:rPr>
                <w:rFonts w:ascii="Times New Roman" w:hAnsi="Times New Roman" w:cs="Times New Roman"/>
                <w:color w:val="000000" w:themeColor="text1"/>
              </w:rPr>
              <w:t>Hasan và Akter (2010)</w:t>
            </w:r>
          </w:p>
        </w:tc>
      </w:tr>
      <w:tr w:rsidR="005B3BF9" w:rsidRPr="005B3BF9" w14:paraId="4BBE2729" w14:textId="77777777" w:rsidTr="00E85C92">
        <w:trPr>
          <w:trHeight w:val="769"/>
          <w:jc w:val="center"/>
        </w:trPr>
        <w:tc>
          <w:tcPr>
            <w:tcW w:w="1467" w:type="pct"/>
            <w:shd w:val="clear" w:color="auto" w:fill="auto"/>
          </w:tcPr>
          <w:p w14:paraId="08673D79" w14:textId="77777777" w:rsidR="005B3BF9" w:rsidRPr="005B3BF9" w:rsidRDefault="005B3BF9" w:rsidP="00E85C92">
            <w:pPr>
              <w:spacing w:after="0" w:line="240" w:lineRule="auto"/>
              <w:jc w:val="center"/>
              <w:rPr>
                <w:rFonts w:ascii="Times New Roman" w:hAnsi="Times New Roman" w:cs="Times New Roman"/>
                <w:color w:val="000000" w:themeColor="text1"/>
                <w:lang w:val="vi-VN"/>
              </w:rPr>
            </w:pPr>
            <w:r w:rsidRPr="005B3BF9">
              <w:rPr>
                <w:rFonts w:ascii="Times New Roman" w:hAnsi="Times New Roman" w:cs="Times New Roman"/>
                <w:color w:val="000000" w:themeColor="text1"/>
              </w:rPr>
              <w:t>Trình độ nhân viên kế toán</w:t>
            </w:r>
          </w:p>
        </w:tc>
        <w:tc>
          <w:tcPr>
            <w:tcW w:w="984" w:type="pct"/>
            <w:shd w:val="clear" w:color="auto" w:fill="auto"/>
          </w:tcPr>
          <w:p w14:paraId="7BADF6DD"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Lý thuyết nguồn lực</w:t>
            </w:r>
          </w:p>
        </w:tc>
        <w:tc>
          <w:tcPr>
            <w:tcW w:w="615" w:type="pct"/>
            <w:shd w:val="clear" w:color="auto" w:fill="auto"/>
          </w:tcPr>
          <w:p w14:paraId="5BE4670E"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bCs/>
                <w:color w:val="000000" w:themeColor="text1"/>
              </w:rPr>
              <w:t>Cùng chiều</w:t>
            </w:r>
          </w:p>
        </w:tc>
        <w:tc>
          <w:tcPr>
            <w:tcW w:w="1934" w:type="pct"/>
            <w:shd w:val="clear" w:color="auto" w:fill="auto"/>
          </w:tcPr>
          <w:p w14:paraId="64527E24"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bCs/>
                <w:color w:val="000000" w:themeColor="text1"/>
              </w:rPr>
              <w:t>McChlery và cộng sự (2005)</w:t>
            </w:r>
          </w:p>
        </w:tc>
      </w:tr>
      <w:tr w:rsidR="005B3BF9" w:rsidRPr="005B3BF9" w14:paraId="7F8279C7" w14:textId="77777777" w:rsidTr="00E85C92">
        <w:trPr>
          <w:trHeight w:val="490"/>
          <w:jc w:val="center"/>
        </w:trPr>
        <w:tc>
          <w:tcPr>
            <w:tcW w:w="1467" w:type="pct"/>
            <w:shd w:val="clear" w:color="auto" w:fill="auto"/>
          </w:tcPr>
          <w:p w14:paraId="58F121F1"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color w:val="000000" w:themeColor="text1"/>
              </w:rPr>
              <w:t xml:space="preserve">Hệ thống </w:t>
            </w:r>
            <w:r w:rsidRPr="005B3BF9">
              <w:rPr>
                <w:rFonts w:ascii="Times New Roman" w:hAnsi="Times New Roman" w:cs="Times New Roman"/>
                <w:color w:val="000000" w:themeColor="text1"/>
                <w:lang w:val="vi-VN"/>
              </w:rPr>
              <w:t>thông tin kế toán</w:t>
            </w:r>
          </w:p>
        </w:tc>
        <w:tc>
          <w:tcPr>
            <w:tcW w:w="984" w:type="pct"/>
            <w:shd w:val="clear" w:color="auto" w:fill="auto"/>
          </w:tcPr>
          <w:p w14:paraId="35AFF06B" w14:textId="77777777" w:rsidR="005B3BF9" w:rsidRPr="005B3BF9" w:rsidRDefault="005B3BF9" w:rsidP="00E85C92">
            <w:pPr>
              <w:spacing w:before="100" w:beforeAutospacing="1" w:after="100" w:afterAutospacing="1" w:line="240" w:lineRule="auto"/>
              <w:jc w:val="center"/>
              <w:rPr>
                <w:rFonts w:ascii="Times New Roman" w:eastAsia="Times New Roman" w:hAnsi="Times New Roman" w:cs="Times New Roman"/>
                <w:color w:val="000000" w:themeColor="text1"/>
              </w:rPr>
            </w:pPr>
            <w:r w:rsidRPr="005B3BF9">
              <w:rPr>
                <w:rFonts w:ascii="Times New Roman" w:eastAsia="Times New Roman" w:hAnsi="Times New Roman" w:cs="Times New Roman"/>
                <w:color w:val="000000" w:themeColor="text1"/>
              </w:rPr>
              <w:t>Lý thuyết xử lý thông tin</w:t>
            </w:r>
          </w:p>
          <w:p w14:paraId="39A718DB" w14:textId="77777777" w:rsidR="005B3BF9" w:rsidRPr="005B3BF9" w:rsidRDefault="005B3BF9" w:rsidP="00E85C92">
            <w:pPr>
              <w:spacing w:after="0" w:line="240" w:lineRule="auto"/>
              <w:jc w:val="center"/>
              <w:rPr>
                <w:rFonts w:ascii="Times New Roman" w:hAnsi="Times New Roman" w:cs="Times New Roman"/>
                <w:color w:val="000000" w:themeColor="text1"/>
              </w:rPr>
            </w:pPr>
          </w:p>
        </w:tc>
        <w:tc>
          <w:tcPr>
            <w:tcW w:w="615" w:type="pct"/>
            <w:shd w:val="clear" w:color="auto" w:fill="auto"/>
          </w:tcPr>
          <w:p w14:paraId="5A71572F"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bCs/>
                <w:color w:val="000000" w:themeColor="text1"/>
              </w:rPr>
              <w:t>Cùng chiều</w:t>
            </w:r>
          </w:p>
        </w:tc>
        <w:tc>
          <w:tcPr>
            <w:tcW w:w="1934" w:type="pct"/>
            <w:shd w:val="clear" w:color="auto" w:fill="auto"/>
          </w:tcPr>
          <w:p w14:paraId="492A86CE" w14:textId="77777777" w:rsidR="005B3BF9" w:rsidRPr="005B3BF9" w:rsidRDefault="005B3BF9" w:rsidP="00E85C92">
            <w:pPr>
              <w:spacing w:after="0" w:line="240" w:lineRule="auto"/>
              <w:jc w:val="center"/>
              <w:rPr>
                <w:rFonts w:ascii="Times New Roman" w:hAnsi="Times New Roman" w:cs="Times New Roman"/>
                <w:color w:val="000000" w:themeColor="text1"/>
              </w:rPr>
            </w:pPr>
            <w:r w:rsidRPr="005B3BF9">
              <w:rPr>
                <w:rFonts w:ascii="Times New Roman" w:hAnsi="Times New Roman" w:cs="Times New Roman"/>
                <w:bCs/>
                <w:color w:val="000000" w:themeColor="text1"/>
              </w:rPr>
              <w:t xml:space="preserve">McChlery và cộng sự (2005); </w:t>
            </w: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DOI":"10.1016/j.adiac.2015.03.016","ISSN":"08826110","author":[{"dropping-particle":"","family":"Pavlatos","given":"Odysseas","non-dropping-particle":"","parse-names":false,"suffix":""},{"dropping-particle":"","family":"Kostakis","given":"Hara","non-dropping-particle":"","parse-names":false,"suffix":""}],"container-title":"Advances in Accounting","id":"ITEM-1","issue":"1","issued":{"date-parts":[["2015","6"]]},"page":"150-164","title":"Management accounting practices before and during economic crisis: Evidence from Greece","type":"article-journal","volume":"31"},"uris":["http://www.mendeley.com/documents/?uuid=f78a80de-5ad5-44a7-b158-5b3b81d01c75"]}],"mendeley":{"formattedCitation":"(Pavlatos &amp; Kostakis, 2015)","manualFormatting":"Pavlatos và  Kostakis, (2015)","plainTextFormattedCitation":"(Pavlatos &amp; Kostakis, 2015)","previouslyFormattedCitation":"(Pavlatos &amp; Kostakis, 2015)"},"properties":{"noteIndex":0},"schema":"https://github.com/citation-style-language/schema/raw/master/csl-citation.json"}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Pavlatos và Kostakis, (2015)</w:t>
            </w:r>
            <w:r w:rsidRPr="005B3BF9">
              <w:rPr>
                <w:rFonts w:ascii="Times New Roman" w:hAnsi="Times New Roman" w:cs="Times New Roman"/>
                <w:color w:val="000000" w:themeColor="text1"/>
              </w:rPr>
              <w:fldChar w:fldCharType="end"/>
            </w:r>
            <w:r w:rsidRPr="005B3BF9">
              <w:rPr>
                <w:rFonts w:ascii="Times New Roman" w:hAnsi="Times New Roman" w:cs="Times New Roman"/>
                <w:color w:val="000000" w:themeColor="text1"/>
              </w:rPr>
              <w:t xml:space="preserve">; </w:t>
            </w:r>
            <w:r w:rsidRPr="005B3BF9">
              <w:rPr>
                <w:rFonts w:ascii="Times New Roman" w:hAnsi="Times New Roman" w:cs="Times New Roman"/>
                <w:color w:val="000000" w:themeColor="text1"/>
              </w:rPr>
              <w:fldChar w:fldCharType="begin" w:fldLock="1"/>
            </w:r>
            <w:r w:rsidRPr="005B3BF9">
              <w:rPr>
                <w:rFonts w:ascii="Times New Roman" w:hAnsi="Times New Roman" w:cs="Times New Roman"/>
                <w:color w:val="000000" w:themeColor="text1"/>
              </w:rPr>
              <w:instrText>ADDIN CSL_CITATION {"citationItems":[{"id":"ITEM-1","itemData":{"DOI":"10.1016/j.mar.2007.02.002","ISSN":"10445005","author":[{"dropping-particle":"","family":"Al-Omiri","given":"Mohammed","non-dropping-particle":"","parse-names":false,"suffix":""},{"dropping-particle":"","family":"Drury","given":"Colin","non-dropping-particle":"","parse-names":false,"suffix":""}],"container-title":"Management Accounting Research","id":"ITEM-1","issue":"4","issued":{"date-parts":[["2007","12"]]},"page":"399-424","title":"A survey of factors influencing the choice of product costing systems in UK organizations","type":"article-journal","volume":"18"},"uris":["http://www.mendeley.com/documents/?uuid=40ee9668-c06c-4b52-aa40-653e0422bea6"]}],"mendeley":{"formattedCitation":"(Al-Omiri &amp; Drury, 2007)","manualFormatting":"Al-Omiri và   Drury (2007","plainTextFormattedCitation":"(Al-Omiri &amp; Drury, 2007)","previouslyFormattedCitation":"(Al-Omiri &amp; Drury, 2007)"},"properties":{"noteIndex":0},"schema":"https://github.com/citation-style-language/schema/raw/master/csl-citation.json"}</w:instrText>
            </w:r>
            <w:r w:rsidRPr="005B3BF9">
              <w:rPr>
                <w:rFonts w:ascii="Times New Roman" w:hAnsi="Times New Roman" w:cs="Times New Roman"/>
                <w:color w:val="000000" w:themeColor="text1"/>
              </w:rPr>
              <w:fldChar w:fldCharType="separate"/>
            </w:r>
            <w:r w:rsidRPr="005B3BF9">
              <w:rPr>
                <w:rFonts w:ascii="Times New Roman" w:hAnsi="Times New Roman" w:cs="Times New Roman"/>
                <w:noProof/>
                <w:color w:val="000000" w:themeColor="text1"/>
              </w:rPr>
              <w:t>Al-Omiri và Drury (2007</w:t>
            </w:r>
            <w:r w:rsidRPr="005B3BF9">
              <w:rPr>
                <w:rFonts w:ascii="Times New Roman" w:hAnsi="Times New Roman" w:cs="Times New Roman"/>
                <w:color w:val="000000" w:themeColor="text1"/>
              </w:rPr>
              <w:fldChar w:fldCharType="end"/>
            </w:r>
            <w:r w:rsidRPr="005B3BF9">
              <w:rPr>
                <w:rFonts w:ascii="Times New Roman" w:hAnsi="Times New Roman" w:cs="Times New Roman"/>
                <w:color w:val="000000" w:themeColor="text1"/>
              </w:rPr>
              <w:t>)</w:t>
            </w:r>
          </w:p>
        </w:tc>
      </w:tr>
    </w:tbl>
    <w:p w14:paraId="43C4880C" w14:textId="747E02F6" w:rsidR="000E4380" w:rsidRPr="006A00D0" w:rsidRDefault="000E4380" w:rsidP="006A00D0">
      <w:pPr>
        <w:spacing w:after="0" w:line="276" w:lineRule="auto"/>
        <w:jc w:val="right"/>
        <w:rPr>
          <w:rFonts w:ascii="Times New Roman" w:eastAsia="Times New Roman" w:hAnsi="Times New Roman" w:cs="Times New Roman"/>
          <w:i/>
          <w:iCs/>
        </w:rPr>
      </w:pPr>
      <w:r w:rsidRPr="005006D9">
        <w:rPr>
          <w:rFonts w:ascii="Times New Roman" w:eastAsia="Times New Roman" w:hAnsi="Times New Roman" w:cs="Times New Roman"/>
          <w:i/>
          <w:iCs/>
        </w:rPr>
        <w:t xml:space="preserve">    (Nguồn: Tác giả tổng hợp)</w:t>
      </w:r>
    </w:p>
    <w:p w14:paraId="6D46DF0B" w14:textId="77777777" w:rsidR="00CD4EEF" w:rsidRDefault="00CD4EEF" w:rsidP="00D24EF8">
      <w:pPr>
        <w:spacing w:after="0" w:line="276" w:lineRule="auto"/>
        <w:jc w:val="center"/>
        <w:rPr>
          <w:rFonts w:ascii="Times New Roman" w:eastAsiaTheme="majorEastAsia" w:hAnsi="Times New Roman" w:cs="Times New Roman"/>
          <w:b/>
          <w:bCs/>
        </w:rPr>
      </w:pPr>
    </w:p>
    <w:p w14:paraId="726805BA" w14:textId="77777777" w:rsidR="00CD4EEF" w:rsidRDefault="00CD4EEF" w:rsidP="00D24EF8">
      <w:pPr>
        <w:spacing w:after="0" w:line="276" w:lineRule="auto"/>
        <w:jc w:val="center"/>
        <w:rPr>
          <w:rFonts w:ascii="Times New Roman" w:eastAsiaTheme="majorEastAsia" w:hAnsi="Times New Roman" w:cs="Times New Roman"/>
          <w:b/>
          <w:bCs/>
        </w:rPr>
      </w:pPr>
    </w:p>
    <w:p w14:paraId="18D3FE60" w14:textId="48BF6A91" w:rsidR="0036790A" w:rsidRPr="0036790A" w:rsidRDefault="0036790A" w:rsidP="00D24EF8">
      <w:pPr>
        <w:spacing w:after="0" w:line="276" w:lineRule="auto"/>
        <w:jc w:val="center"/>
        <w:rPr>
          <w:rFonts w:ascii="Times New Roman" w:eastAsiaTheme="majorEastAsia" w:hAnsi="Times New Roman" w:cs="Times New Roman"/>
          <w:b/>
          <w:bCs/>
        </w:rPr>
      </w:pPr>
      <w:r w:rsidRPr="0036790A">
        <w:rPr>
          <w:rFonts w:ascii="Times New Roman" w:eastAsiaTheme="majorEastAsia" w:hAnsi="Times New Roman" w:cs="Times New Roman"/>
          <w:b/>
          <w:bCs/>
        </w:rPr>
        <w:t>TÓM TẮT CHƯƠNG 2</w:t>
      </w:r>
    </w:p>
    <w:p w14:paraId="7DB0A8FE" w14:textId="48D9086D" w:rsidR="00B1550E" w:rsidRPr="001E496D" w:rsidRDefault="00EC3906" w:rsidP="001E496D">
      <w:pPr>
        <w:widowControl w:val="0"/>
        <w:spacing w:after="0" w:line="276" w:lineRule="auto"/>
        <w:ind w:firstLine="567"/>
        <w:jc w:val="both"/>
        <w:rPr>
          <w:rFonts w:ascii="Times New Roman" w:eastAsiaTheme="majorEastAsia" w:hAnsi="Times New Roman" w:cs="Times New Roman"/>
        </w:rPr>
      </w:pPr>
      <w:r>
        <w:rPr>
          <w:rFonts w:ascii="Times New Roman" w:eastAsiaTheme="majorEastAsia" w:hAnsi="Times New Roman" w:cs="Times New Roman"/>
        </w:rPr>
        <w:t xml:space="preserve"> </w:t>
      </w:r>
      <w:r w:rsidR="0036790A" w:rsidRPr="0036790A">
        <w:rPr>
          <w:rFonts w:ascii="Times New Roman" w:eastAsiaTheme="majorEastAsia" w:hAnsi="Times New Roman" w:cs="Times New Roman"/>
        </w:rPr>
        <w:t xml:space="preserve">Trong </w:t>
      </w:r>
      <w:r w:rsidR="00EA343D">
        <w:rPr>
          <w:rFonts w:ascii="Times New Roman" w:eastAsiaTheme="majorEastAsia" w:hAnsi="Times New Roman" w:cs="Times New Roman"/>
        </w:rPr>
        <w:t>C</w:t>
      </w:r>
      <w:r w:rsidR="0036790A" w:rsidRPr="0036790A">
        <w:rPr>
          <w:rFonts w:ascii="Times New Roman" w:eastAsiaTheme="majorEastAsia" w:hAnsi="Times New Roman" w:cs="Times New Roman"/>
        </w:rPr>
        <w:t>hương này, tác giả trình bày khái niệm</w:t>
      </w:r>
      <w:r>
        <w:rPr>
          <w:rFonts w:ascii="Times New Roman" w:eastAsiaTheme="majorEastAsia" w:hAnsi="Times New Roman" w:cs="Times New Roman"/>
        </w:rPr>
        <w:t xml:space="preserve"> </w:t>
      </w:r>
      <w:r w:rsidR="002501A7">
        <w:rPr>
          <w:rFonts w:ascii="Times New Roman" w:eastAsiaTheme="majorEastAsia" w:hAnsi="Times New Roman" w:cs="Times New Roman"/>
        </w:rPr>
        <w:t xml:space="preserve">liên quan đến KTQTCL </w:t>
      </w:r>
      <w:r>
        <w:rPr>
          <w:rFonts w:ascii="Times New Roman" w:eastAsiaTheme="majorEastAsia" w:hAnsi="Times New Roman" w:cs="Times New Roman"/>
        </w:rPr>
        <w:t xml:space="preserve">và các nội dung về </w:t>
      </w:r>
      <w:r w:rsidR="00B1550E">
        <w:rPr>
          <w:rFonts w:ascii="Times New Roman" w:eastAsiaTheme="majorEastAsia" w:hAnsi="Times New Roman" w:cs="Times New Roman"/>
        </w:rPr>
        <w:t>KTKTQTCL</w:t>
      </w:r>
      <w:r w:rsidR="0036790A" w:rsidRPr="0036790A">
        <w:rPr>
          <w:rFonts w:ascii="Times New Roman" w:eastAsiaTheme="majorEastAsia" w:hAnsi="Times New Roman" w:cs="Times New Roman"/>
        </w:rPr>
        <w:t xml:space="preserve"> trong DN</w:t>
      </w:r>
      <w:r w:rsidR="00EA343D">
        <w:rPr>
          <w:rFonts w:ascii="Times New Roman" w:eastAsiaTheme="majorEastAsia" w:hAnsi="Times New Roman" w:cs="Times New Roman"/>
        </w:rPr>
        <w:t>, về các nhân tố ảnh hưởng đến thực hiệ</w:t>
      </w:r>
      <w:r w:rsidR="002501A7">
        <w:rPr>
          <w:rFonts w:ascii="Times New Roman" w:eastAsiaTheme="majorEastAsia" w:hAnsi="Times New Roman" w:cs="Times New Roman"/>
        </w:rPr>
        <w:t>n KTKTQTCL, từ đó đề xuất mô hình nghiên cứu dự kiến và giả thuyết nghiên cứu.</w:t>
      </w:r>
      <w:r w:rsidR="0036790A">
        <w:rPr>
          <w:rFonts w:ascii="Times New Roman" w:eastAsiaTheme="majorEastAsia" w:hAnsi="Times New Roman" w:cs="Times New Roman"/>
        </w:rPr>
        <w:t xml:space="preserve"> </w:t>
      </w:r>
    </w:p>
    <w:p w14:paraId="33682D57" w14:textId="77777777" w:rsidR="005B3BF9" w:rsidRDefault="005B3BF9" w:rsidP="00D24EF8">
      <w:pPr>
        <w:spacing w:after="0" w:line="276" w:lineRule="auto"/>
        <w:jc w:val="center"/>
        <w:rPr>
          <w:rFonts w:ascii="Times New Roman" w:eastAsiaTheme="majorEastAsia" w:hAnsi="Times New Roman" w:cs="Times New Roman"/>
          <w:b/>
          <w:bCs/>
        </w:rPr>
      </w:pPr>
    </w:p>
    <w:p w14:paraId="3386598E" w14:textId="77777777" w:rsidR="005B3BF9" w:rsidRDefault="005B3BF9" w:rsidP="00D24EF8">
      <w:pPr>
        <w:spacing w:after="0" w:line="276" w:lineRule="auto"/>
        <w:jc w:val="center"/>
        <w:rPr>
          <w:rFonts w:ascii="Times New Roman" w:eastAsiaTheme="majorEastAsia" w:hAnsi="Times New Roman" w:cs="Times New Roman"/>
          <w:b/>
          <w:bCs/>
        </w:rPr>
      </w:pPr>
    </w:p>
    <w:p w14:paraId="579E0E6E" w14:textId="77777777" w:rsidR="005B3BF9" w:rsidRDefault="005B3BF9" w:rsidP="00D24EF8">
      <w:pPr>
        <w:spacing w:after="0" w:line="276" w:lineRule="auto"/>
        <w:jc w:val="center"/>
        <w:rPr>
          <w:rFonts w:ascii="Times New Roman" w:eastAsiaTheme="majorEastAsia" w:hAnsi="Times New Roman" w:cs="Times New Roman"/>
          <w:b/>
          <w:bCs/>
        </w:rPr>
      </w:pPr>
    </w:p>
    <w:p w14:paraId="5ADA3813" w14:textId="77777777" w:rsidR="005B3BF9" w:rsidRDefault="005B3BF9" w:rsidP="00D24EF8">
      <w:pPr>
        <w:spacing w:after="0" w:line="276" w:lineRule="auto"/>
        <w:jc w:val="center"/>
        <w:rPr>
          <w:rFonts w:ascii="Times New Roman" w:eastAsiaTheme="majorEastAsia" w:hAnsi="Times New Roman" w:cs="Times New Roman"/>
          <w:b/>
          <w:bCs/>
        </w:rPr>
      </w:pPr>
    </w:p>
    <w:p w14:paraId="742F049F" w14:textId="77777777" w:rsidR="005B3BF9" w:rsidRDefault="005B3BF9" w:rsidP="00D24EF8">
      <w:pPr>
        <w:spacing w:after="0" w:line="276" w:lineRule="auto"/>
        <w:jc w:val="center"/>
        <w:rPr>
          <w:rFonts w:ascii="Times New Roman" w:eastAsiaTheme="majorEastAsia" w:hAnsi="Times New Roman" w:cs="Times New Roman"/>
          <w:b/>
          <w:bCs/>
        </w:rPr>
      </w:pPr>
    </w:p>
    <w:p w14:paraId="5DD11128" w14:textId="77777777" w:rsidR="005B3BF9" w:rsidRDefault="005B3BF9" w:rsidP="00D24EF8">
      <w:pPr>
        <w:spacing w:after="0" w:line="276" w:lineRule="auto"/>
        <w:jc w:val="center"/>
        <w:rPr>
          <w:rFonts w:ascii="Times New Roman" w:eastAsiaTheme="majorEastAsia" w:hAnsi="Times New Roman" w:cs="Times New Roman"/>
          <w:b/>
          <w:bCs/>
        </w:rPr>
      </w:pPr>
    </w:p>
    <w:p w14:paraId="16960821" w14:textId="77777777" w:rsidR="005B3BF9" w:rsidRDefault="005B3BF9" w:rsidP="00D24EF8">
      <w:pPr>
        <w:spacing w:after="0" w:line="276" w:lineRule="auto"/>
        <w:jc w:val="center"/>
        <w:rPr>
          <w:rFonts w:ascii="Times New Roman" w:eastAsiaTheme="majorEastAsia" w:hAnsi="Times New Roman" w:cs="Times New Roman"/>
          <w:b/>
          <w:bCs/>
        </w:rPr>
      </w:pPr>
    </w:p>
    <w:p w14:paraId="771BEB6E" w14:textId="43A54EF5" w:rsidR="005B3BF9" w:rsidRDefault="005B3BF9" w:rsidP="00D24EF8">
      <w:pPr>
        <w:spacing w:after="0" w:line="276" w:lineRule="auto"/>
        <w:jc w:val="center"/>
        <w:rPr>
          <w:rFonts w:ascii="Times New Roman" w:eastAsiaTheme="majorEastAsia" w:hAnsi="Times New Roman" w:cs="Times New Roman"/>
          <w:b/>
          <w:bCs/>
        </w:rPr>
      </w:pPr>
    </w:p>
    <w:p w14:paraId="5AAB4B69" w14:textId="1AC0F24B" w:rsidR="00E578CD" w:rsidRPr="00E578CD" w:rsidRDefault="00E578CD" w:rsidP="00D24EF8">
      <w:pPr>
        <w:spacing w:after="0" w:line="276" w:lineRule="auto"/>
        <w:jc w:val="center"/>
        <w:rPr>
          <w:rFonts w:ascii="Times New Roman" w:eastAsiaTheme="majorEastAsia" w:hAnsi="Times New Roman" w:cs="Times New Roman"/>
          <w:b/>
          <w:bCs/>
        </w:rPr>
      </w:pPr>
      <w:r w:rsidRPr="00E578CD">
        <w:rPr>
          <w:rFonts w:ascii="Times New Roman" w:eastAsiaTheme="majorEastAsia" w:hAnsi="Times New Roman" w:cs="Times New Roman"/>
          <w:b/>
          <w:bCs/>
        </w:rPr>
        <w:t>CHƯƠNG 3</w:t>
      </w:r>
    </w:p>
    <w:p w14:paraId="7878E16B" w14:textId="620231C9" w:rsidR="00E578CD" w:rsidRPr="00E578CD" w:rsidRDefault="00E578CD" w:rsidP="00D24EF8">
      <w:pPr>
        <w:spacing w:after="0" w:line="276" w:lineRule="auto"/>
        <w:jc w:val="center"/>
        <w:rPr>
          <w:rFonts w:ascii="Times New Roman" w:eastAsiaTheme="majorEastAsia" w:hAnsi="Times New Roman" w:cs="Times New Roman"/>
          <w:b/>
          <w:bCs/>
        </w:rPr>
      </w:pPr>
      <w:r w:rsidRPr="00E578CD">
        <w:rPr>
          <w:rFonts w:ascii="Times New Roman" w:eastAsiaTheme="majorEastAsia" w:hAnsi="Times New Roman" w:cs="Times New Roman"/>
          <w:b/>
          <w:bCs/>
        </w:rPr>
        <w:t>THIẾT KẾ NGHIÊN CỨU</w:t>
      </w:r>
    </w:p>
    <w:p w14:paraId="5B7BA7E3" w14:textId="3ADB8909" w:rsidR="000E4380" w:rsidRPr="0036231A" w:rsidRDefault="000E4380" w:rsidP="0036231A">
      <w:pPr>
        <w:spacing w:after="0" w:line="276" w:lineRule="auto"/>
        <w:ind w:firstLine="567"/>
        <w:jc w:val="both"/>
        <w:rPr>
          <w:rFonts w:ascii="Times New Roman" w:eastAsiaTheme="majorEastAsia" w:hAnsi="Times New Roman" w:cs="Times New Roman"/>
          <w:bCs/>
          <w:spacing w:val="-6"/>
        </w:rPr>
      </w:pPr>
      <w:r w:rsidRPr="0036231A">
        <w:rPr>
          <w:rFonts w:ascii="Times New Roman" w:eastAsiaTheme="majorEastAsia" w:hAnsi="Times New Roman" w:cs="Times New Roman"/>
          <w:bCs/>
          <w:spacing w:val="-6"/>
          <w:lang w:val="vi-VN"/>
        </w:rPr>
        <w:t xml:space="preserve">Chương 3 trình bày chi tiết quá trình thực hiện nghiên cứu nhằm giải đáp các câu hỏi đặt ra, thông qua việc lựa chọn và áp dụng phương pháp nghiên cứu hỗn hợp kết hợp giữa phương pháp  định tính và định lượng. </w:t>
      </w:r>
    </w:p>
    <w:p w14:paraId="506CC3C0" w14:textId="1D245F72" w:rsidR="00E578CD" w:rsidRPr="00E578CD" w:rsidRDefault="00E578CD" w:rsidP="00D24EF8">
      <w:pPr>
        <w:spacing w:after="0" w:line="276" w:lineRule="auto"/>
        <w:jc w:val="both"/>
        <w:rPr>
          <w:rFonts w:ascii="Times New Roman" w:eastAsiaTheme="majorEastAsia" w:hAnsi="Times New Roman" w:cs="Times New Roman"/>
          <w:b/>
          <w:bCs/>
        </w:rPr>
      </w:pPr>
      <w:r w:rsidRPr="00E578CD">
        <w:rPr>
          <w:rFonts w:ascii="Times New Roman" w:eastAsiaTheme="majorEastAsia" w:hAnsi="Times New Roman" w:cs="Times New Roman"/>
          <w:b/>
          <w:bCs/>
        </w:rPr>
        <w:t>3.</w:t>
      </w:r>
      <w:r w:rsidR="000E4380">
        <w:rPr>
          <w:rFonts w:ascii="Times New Roman" w:eastAsiaTheme="majorEastAsia" w:hAnsi="Times New Roman" w:cs="Times New Roman"/>
          <w:b/>
          <w:bCs/>
        </w:rPr>
        <w:t>1</w:t>
      </w:r>
      <w:r w:rsidRPr="00E578CD">
        <w:rPr>
          <w:rFonts w:ascii="Times New Roman" w:eastAsiaTheme="majorEastAsia" w:hAnsi="Times New Roman" w:cs="Times New Roman"/>
          <w:b/>
          <w:bCs/>
        </w:rPr>
        <w:t xml:space="preserve"> </w:t>
      </w:r>
      <w:r w:rsidR="00EC3906">
        <w:rPr>
          <w:rFonts w:ascii="Times New Roman" w:eastAsiaTheme="majorEastAsia" w:hAnsi="Times New Roman" w:cs="Times New Roman"/>
          <w:b/>
          <w:bCs/>
        </w:rPr>
        <w:t>QUY TRÌNH NGHIÊN CỨU</w:t>
      </w:r>
    </w:p>
    <w:p w14:paraId="0D8170F7" w14:textId="5DB62E78" w:rsidR="00EC3906" w:rsidRDefault="005F2C03" w:rsidP="00D24EF8">
      <w:pPr>
        <w:spacing w:after="0" w:line="276" w:lineRule="auto"/>
        <w:jc w:val="center"/>
        <w:rPr>
          <w:rFonts w:ascii="Times New Roman" w:eastAsiaTheme="majorEastAsia" w:hAnsi="Times New Roman" w:cs="Times New Roman"/>
        </w:rPr>
      </w:pPr>
      <w:r w:rsidRPr="00070E94">
        <w:rPr>
          <w:rFonts w:ascii="Times New Roman" w:hAnsi="Times New Roman" w:cs="Times New Roman"/>
          <w:b/>
          <w:bCs/>
          <w:noProof/>
          <w:color w:val="000000" w:themeColor="text1"/>
        </w:rPr>
        <mc:AlternateContent>
          <mc:Choice Requires="wpg">
            <w:drawing>
              <wp:anchor distT="0" distB="0" distL="114300" distR="114300" simplePos="0" relativeHeight="251819008" behindDoc="0" locked="0" layoutInCell="1" allowOverlap="1" wp14:anchorId="6DFB62A4" wp14:editId="2B38F5FC">
                <wp:simplePos x="0" y="0"/>
                <wp:positionH relativeFrom="margin">
                  <wp:posOffset>33224</wp:posOffset>
                </wp:positionH>
                <wp:positionV relativeFrom="paragraph">
                  <wp:posOffset>104232</wp:posOffset>
                </wp:positionV>
                <wp:extent cx="4381467" cy="4471100"/>
                <wp:effectExtent l="0" t="0" r="19685" b="62865"/>
                <wp:wrapNone/>
                <wp:docPr id="198"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1467" cy="4471100"/>
                          <a:chOff x="908" y="2516"/>
                          <a:chExt cx="9664" cy="11997"/>
                        </a:xfrm>
                      </wpg:grpSpPr>
                      <wps:wsp>
                        <wps:cNvPr id="199" name="Rectangle: Rounded Corners 5"/>
                        <wps:cNvSpPr>
                          <a:spLocks noChangeArrowheads="1"/>
                        </wps:cNvSpPr>
                        <wps:spPr bwMode="auto">
                          <a:xfrm>
                            <a:off x="5174" y="2516"/>
                            <a:ext cx="3421" cy="661"/>
                          </a:xfrm>
                          <a:prstGeom prst="roundRect">
                            <a:avLst>
                              <a:gd name="adj" fmla="val 16667"/>
                            </a:avLst>
                          </a:prstGeom>
                          <a:solidFill>
                            <a:srgbClr val="FFFFFF"/>
                          </a:solidFill>
                          <a:ln w="3175">
                            <a:solidFill>
                              <a:srgbClr val="000000"/>
                            </a:solidFill>
                            <a:miter lim="800000"/>
                            <a:headEnd/>
                            <a:tailEnd/>
                          </a:ln>
                        </wps:spPr>
                        <wps:txbx>
                          <w:txbxContent>
                            <w:p w14:paraId="39215F27"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Xác định vấn đề nghiên cứu</w:t>
                              </w:r>
                            </w:p>
                          </w:txbxContent>
                        </wps:txbx>
                        <wps:bodyPr rot="0" vert="horz" wrap="square" lIns="91440" tIns="45720" rIns="91440" bIns="45720" anchor="ctr" anchorCtr="0" upright="1">
                          <a:noAutofit/>
                        </wps:bodyPr>
                      </wps:wsp>
                      <wps:wsp>
                        <wps:cNvPr id="200" name="Rectangle: Rounded Corners 6"/>
                        <wps:cNvSpPr>
                          <a:spLocks noChangeArrowheads="1"/>
                        </wps:cNvSpPr>
                        <wps:spPr bwMode="auto">
                          <a:xfrm>
                            <a:off x="4395" y="3568"/>
                            <a:ext cx="2330" cy="671"/>
                          </a:xfrm>
                          <a:prstGeom prst="roundRect">
                            <a:avLst>
                              <a:gd name="adj" fmla="val 16667"/>
                            </a:avLst>
                          </a:prstGeom>
                          <a:solidFill>
                            <a:srgbClr val="FFFFFF"/>
                          </a:solidFill>
                          <a:ln w="3175">
                            <a:solidFill>
                              <a:srgbClr val="000000"/>
                            </a:solidFill>
                            <a:miter lim="800000"/>
                            <a:headEnd/>
                            <a:tailEnd/>
                          </a:ln>
                        </wps:spPr>
                        <wps:txbx>
                          <w:txbxContent>
                            <w:p w14:paraId="504C36BB"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Tổng quan nghiên cứu</w:t>
                              </w:r>
                            </w:p>
                          </w:txbxContent>
                        </wps:txbx>
                        <wps:bodyPr rot="0" vert="horz" wrap="square" lIns="91440" tIns="45720" rIns="91440" bIns="45720" anchor="ctr" anchorCtr="0" upright="1">
                          <a:noAutofit/>
                        </wps:bodyPr>
                      </wps:wsp>
                      <wps:wsp>
                        <wps:cNvPr id="201" name="Rectangle: Rounded Corners 7"/>
                        <wps:cNvSpPr>
                          <a:spLocks noChangeArrowheads="1"/>
                        </wps:cNvSpPr>
                        <wps:spPr bwMode="auto">
                          <a:xfrm>
                            <a:off x="7595" y="3587"/>
                            <a:ext cx="1567" cy="649"/>
                          </a:xfrm>
                          <a:prstGeom prst="roundRect">
                            <a:avLst>
                              <a:gd name="adj" fmla="val 16667"/>
                            </a:avLst>
                          </a:prstGeom>
                          <a:solidFill>
                            <a:srgbClr val="FFFFFF"/>
                          </a:solidFill>
                          <a:ln w="3175">
                            <a:solidFill>
                              <a:srgbClr val="000000"/>
                            </a:solidFill>
                            <a:miter lim="800000"/>
                            <a:headEnd/>
                            <a:tailEnd/>
                          </a:ln>
                        </wps:spPr>
                        <wps:txbx>
                          <w:txbxContent>
                            <w:p w14:paraId="16DC7C6D"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Lý thuyết nền</w:t>
                              </w:r>
                            </w:p>
                          </w:txbxContent>
                        </wps:txbx>
                        <wps:bodyPr rot="0" vert="horz" wrap="square" lIns="91440" tIns="45720" rIns="91440" bIns="45720" anchor="ctr" anchorCtr="0" upright="1">
                          <a:noAutofit/>
                        </wps:bodyPr>
                      </wps:wsp>
                      <wps:wsp>
                        <wps:cNvPr id="202" name="Rectangle: Rounded Corners 8"/>
                        <wps:cNvSpPr>
                          <a:spLocks noChangeArrowheads="1"/>
                        </wps:cNvSpPr>
                        <wps:spPr bwMode="auto">
                          <a:xfrm>
                            <a:off x="5034" y="4656"/>
                            <a:ext cx="3770" cy="1040"/>
                          </a:xfrm>
                          <a:prstGeom prst="roundRect">
                            <a:avLst>
                              <a:gd name="adj" fmla="val 16667"/>
                            </a:avLst>
                          </a:prstGeom>
                          <a:solidFill>
                            <a:srgbClr val="FFFFFF"/>
                          </a:solidFill>
                          <a:ln w="3175">
                            <a:solidFill>
                              <a:srgbClr val="000000"/>
                            </a:solidFill>
                            <a:miter lim="800000"/>
                            <a:headEnd/>
                            <a:tailEnd/>
                          </a:ln>
                        </wps:spPr>
                        <wps:txbx>
                          <w:txbxContent>
                            <w:p w14:paraId="239E28EE" w14:textId="77777777" w:rsidR="00C54B21" w:rsidRPr="000E4380" w:rsidRDefault="00C54B21" w:rsidP="00D97BF2">
                              <w:pPr>
                                <w:spacing w:after="0" w:line="240" w:lineRule="auto"/>
                                <w:jc w:val="center"/>
                                <w:rPr>
                                  <w:rFonts w:ascii="Times New Roman" w:hAnsi="Times New Roman" w:cs="Times New Roman"/>
                                  <w:sz w:val="18"/>
                                  <w:szCs w:val="18"/>
                                </w:rPr>
                              </w:pPr>
                              <w:r w:rsidRPr="000E4380">
                                <w:rPr>
                                  <w:rFonts w:ascii="Times New Roman" w:hAnsi="Times New Roman" w:cs="Times New Roman"/>
                                  <w:sz w:val="18"/>
                                  <w:szCs w:val="18"/>
                                </w:rPr>
                                <w:t>Nhận xét, xác định khoảng trống và định hướng nghiên cứu</w:t>
                              </w:r>
                            </w:p>
                          </w:txbxContent>
                        </wps:txbx>
                        <wps:bodyPr rot="0" vert="horz" wrap="square" lIns="91440" tIns="45720" rIns="91440" bIns="45720" anchor="ctr" anchorCtr="0" upright="1">
                          <a:noAutofit/>
                        </wps:bodyPr>
                      </wps:wsp>
                      <wps:wsp>
                        <wps:cNvPr id="203" name="Rectangle: Rounded Corners 9"/>
                        <wps:cNvSpPr>
                          <a:spLocks noChangeArrowheads="1"/>
                        </wps:cNvSpPr>
                        <wps:spPr bwMode="auto">
                          <a:xfrm>
                            <a:off x="5126" y="7170"/>
                            <a:ext cx="3747" cy="659"/>
                          </a:xfrm>
                          <a:prstGeom prst="roundRect">
                            <a:avLst>
                              <a:gd name="adj" fmla="val 16667"/>
                            </a:avLst>
                          </a:prstGeom>
                          <a:solidFill>
                            <a:srgbClr val="FFFFFF"/>
                          </a:solidFill>
                          <a:ln w="3175">
                            <a:solidFill>
                              <a:srgbClr val="000000"/>
                            </a:solidFill>
                            <a:miter lim="800000"/>
                            <a:headEnd/>
                            <a:tailEnd/>
                          </a:ln>
                        </wps:spPr>
                        <wps:txbx>
                          <w:txbxContent>
                            <w:p w14:paraId="0595094F" w14:textId="77777777" w:rsidR="00C54B21" w:rsidRPr="000E4380" w:rsidRDefault="00C54B21" w:rsidP="000E4380">
                              <w:pPr>
                                <w:jc w:val="center"/>
                                <w:rPr>
                                  <w:rFonts w:ascii="Times New Roman" w:hAnsi="Times New Roman" w:cs="Times New Roman"/>
                                  <w:sz w:val="18"/>
                                  <w:szCs w:val="18"/>
                                  <w:lang w:val="vi-VN"/>
                                </w:rPr>
                              </w:pPr>
                              <w:r w:rsidRPr="000E4380">
                                <w:rPr>
                                  <w:rFonts w:ascii="Times New Roman" w:hAnsi="Times New Roman" w:cs="Times New Roman"/>
                                  <w:sz w:val="18"/>
                                  <w:szCs w:val="18"/>
                                </w:rPr>
                                <w:t xml:space="preserve">Phỏng vấn </w:t>
                              </w:r>
                              <w:r w:rsidRPr="000E4380">
                                <w:rPr>
                                  <w:rFonts w:ascii="Times New Roman" w:hAnsi="Times New Roman" w:cs="Times New Roman"/>
                                  <w:sz w:val="18"/>
                                  <w:szCs w:val="18"/>
                                  <w:lang w:val="vi-VN"/>
                                </w:rPr>
                                <w:t>chuyên gia</w:t>
                              </w:r>
                            </w:p>
                          </w:txbxContent>
                        </wps:txbx>
                        <wps:bodyPr rot="0" vert="horz" wrap="square" lIns="91440" tIns="45720" rIns="91440" bIns="45720" anchor="ctr" anchorCtr="0" upright="1">
                          <a:noAutofit/>
                        </wps:bodyPr>
                      </wps:wsp>
                      <wps:wsp>
                        <wps:cNvPr id="204" name="Rectangle: Rounded Corners 10"/>
                        <wps:cNvSpPr>
                          <a:spLocks noChangeArrowheads="1"/>
                        </wps:cNvSpPr>
                        <wps:spPr bwMode="auto">
                          <a:xfrm>
                            <a:off x="4866" y="6095"/>
                            <a:ext cx="4253" cy="628"/>
                          </a:xfrm>
                          <a:prstGeom prst="roundRect">
                            <a:avLst>
                              <a:gd name="adj" fmla="val 16667"/>
                            </a:avLst>
                          </a:prstGeom>
                          <a:solidFill>
                            <a:srgbClr val="FFFFFF"/>
                          </a:solidFill>
                          <a:ln w="3175">
                            <a:solidFill>
                              <a:srgbClr val="000000"/>
                            </a:solidFill>
                            <a:miter lim="800000"/>
                            <a:headEnd/>
                            <a:tailEnd/>
                          </a:ln>
                        </wps:spPr>
                        <wps:txbx>
                          <w:txbxContent>
                            <w:p w14:paraId="4192BCD1"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 xml:space="preserve">Xây dựng mô hình và thang đo nháp </w:t>
                              </w:r>
                            </w:p>
                          </w:txbxContent>
                        </wps:txbx>
                        <wps:bodyPr rot="0" vert="horz" wrap="square" lIns="91440" tIns="45720" rIns="91440" bIns="45720" anchor="ctr" anchorCtr="0" upright="1">
                          <a:noAutofit/>
                        </wps:bodyPr>
                      </wps:wsp>
                      <wps:wsp>
                        <wps:cNvPr id="205" name="Rectangle: Rounded Corners 11"/>
                        <wps:cNvSpPr>
                          <a:spLocks noChangeArrowheads="1"/>
                        </wps:cNvSpPr>
                        <wps:spPr bwMode="auto">
                          <a:xfrm>
                            <a:off x="4866" y="8236"/>
                            <a:ext cx="4246" cy="638"/>
                          </a:xfrm>
                          <a:prstGeom prst="roundRect">
                            <a:avLst>
                              <a:gd name="adj" fmla="val 16667"/>
                            </a:avLst>
                          </a:prstGeom>
                          <a:solidFill>
                            <a:srgbClr val="FFFFFF"/>
                          </a:solidFill>
                          <a:ln w="3175">
                            <a:solidFill>
                              <a:srgbClr val="000000"/>
                            </a:solidFill>
                            <a:miter lim="800000"/>
                            <a:headEnd/>
                            <a:tailEnd/>
                          </a:ln>
                        </wps:spPr>
                        <wps:txbx>
                          <w:txbxContent>
                            <w:p w14:paraId="356282B5"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Chỉnh sửa và xây dựng thang đo chính thức</w:t>
                              </w:r>
                            </w:p>
                          </w:txbxContent>
                        </wps:txbx>
                        <wps:bodyPr rot="0" vert="horz" wrap="square" lIns="91440" tIns="45720" rIns="91440" bIns="45720" anchor="ctr" anchorCtr="0" upright="1">
                          <a:noAutofit/>
                        </wps:bodyPr>
                      </wps:wsp>
                      <wps:wsp>
                        <wps:cNvPr id="206" name="Rectangle: Rounded Corners 12"/>
                        <wps:cNvSpPr>
                          <a:spLocks noChangeArrowheads="1"/>
                        </wps:cNvSpPr>
                        <wps:spPr bwMode="auto">
                          <a:xfrm>
                            <a:off x="4917" y="9288"/>
                            <a:ext cx="4096" cy="913"/>
                          </a:xfrm>
                          <a:prstGeom prst="roundRect">
                            <a:avLst>
                              <a:gd name="adj" fmla="val 16667"/>
                            </a:avLst>
                          </a:prstGeom>
                          <a:solidFill>
                            <a:srgbClr val="FFFFFF"/>
                          </a:solidFill>
                          <a:ln w="3175">
                            <a:solidFill>
                              <a:srgbClr val="000000"/>
                            </a:solidFill>
                            <a:miter lim="800000"/>
                            <a:headEnd/>
                            <a:tailEnd/>
                          </a:ln>
                        </wps:spPr>
                        <wps:txbx>
                          <w:txbxContent>
                            <w:p w14:paraId="1F3D18FF" w14:textId="77777777" w:rsidR="00C54B21" w:rsidRPr="000E4380" w:rsidRDefault="00C54B21" w:rsidP="005F2C03">
                              <w:pPr>
                                <w:ind w:left="-142" w:right="-121"/>
                                <w:jc w:val="center"/>
                                <w:rPr>
                                  <w:rFonts w:ascii="Times New Roman" w:hAnsi="Times New Roman" w:cs="Times New Roman"/>
                                  <w:sz w:val="18"/>
                                  <w:szCs w:val="18"/>
                                </w:rPr>
                              </w:pPr>
                              <w:r w:rsidRPr="000E4380">
                                <w:rPr>
                                  <w:rFonts w:ascii="Times New Roman" w:hAnsi="Times New Roman" w:cs="Times New Roman"/>
                                  <w:sz w:val="18"/>
                                  <w:szCs w:val="18"/>
                                </w:rPr>
                                <w:t>Định lượng sơ bộ (CR, EFA, Mean)</w:t>
                              </w:r>
                            </w:p>
                          </w:txbxContent>
                        </wps:txbx>
                        <wps:bodyPr rot="0" vert="horz" wrap="square" lIns="91440" tIns="45720" rIns="91440" bIns="45720" anchor="ctr" anchorCtr="0" upright="1">
                          <a:noAutofit/>
                        </wps:bodyPr>
                      </wps:wsp>
                      <wps:wsp>
                        <wps:cNvPr id="207" name="Rectangle: Rounded Corners 13"/>
                        <wps:cNvSpPr>
                          <a:spLocks noChangeArrowheads="1"/>
                        </wps:cNvSpPr>
                        <wps:spPr bwMode="auto">
                          <a:xfrm>
                            <a:off x="5048" y="10608"/>
                            <a:ext cx="3913" cy="1102"/>
                          </a:xfrm>
                          <a:prstGeom prst="roundRect">
                            <a:avLst>
                              <a:gd name="adj" fmla="val 16667"/>
                            </a:avLst>
                          </a:prstGeom>
                          <a:solidFill>
                            <a:srgbClr val="FFFFFF"/>
                          </a:solidFill>
                          <a:ln w="3175">
                            <a:solidFill>
                              <a:srgbClr val="000000"/>
                            </a:solidFill>
                            <a:miter lim="800000"/>
                            <a:headEnd/>
                            <a:tailEnd/>
                          </a:ln>
                        </wps:spPr>
                        <wps:txbx>
                          <w:txbxContent>
                            <w:p w14:paraId="05F4ADCE" w14:textId="77777777" w:rsidR="00C54B21" w:rsidRPr="000E4380" w:rsidRDefault="00C54B21" w:rsidP="000E4380">
                              <w:pPr>
                                <w:rPr>
                                  <w:rFonts w:ascii="Times New Roman" w:hAnsi="Times New Roman" w:cs="Times New Roman"/>
                                  <w:sz w:val="18"/>
                                  <w:szCs w:val="18"/>
                                </w:rPr>
                              </w:pPr>
                              <w:r w:rsidRPr="000E4380">
                                <w:rPr>
                                  <w:rFonts w:ascii="Times New Roman" w:hAnsi="Times New Roman" w:cs="Times New Roman"/>
                                  <w:sz w:val="18"/>
                                  <w:szCs w:val="18"/>
                                </w:rPr>
                                <w:t xml:space="preserve">  Khảo sát- Thống kê mô tả mẫu- Đánh giá thang đo (CR, OL, AVE, HTMT) </w:t>
                              </w:r>
                            </w:p>
                            <w:p w14:paraId="16BC7009" w14:textId="77777777" w:rsidR="00C54B21" w:rsidRPr="000E4380" w:rsidRDefault="00C54B21" w:rsidP="000E4380">
                              <w:pPr>
                                <w:rPr>
                                  <w:rFonts w:ascii="Times New Roman" w:hAnsi="Times New Roman" w:cs="Times New Roman"/>
                                  <w:sz w:val="18"/>
                                  <w:szCs w:val="18"/>
                                </w:rPr>
                              </w:pPr>
                            </w:p>
                          </w:txbxContent>
                        </wps:txbx>
                        <wps:bodyPr rot="0" vert="horz" wrap="square" lIns="91440" tIns="45720" rIns="91440" bIns="45720" anchor="ctr" anchorCtr="0" upright="1">
                          <a:noAutofit/>
                        </wps:bodyPr>
                      </wps:wsp>
                      <wps:wsp>
                        <wps:cNvPr id="208" name="Rectangle: Rounded Corners 14"/>
                        <wps:cNvSpPr>
                          <a:spLocks noChangeArrowheads="1"/>
                        </wps:cNvSpPr>
                        <wps:spPr bwMode="auto">
                          <a:xfrm>
                            <a:off x="2429" y="10714"/>
                            <a:ext cx="1967" cy="729"/>
                          </a:xfrm>
                          <a:prstGeom prst="roundRect">
                            <a:avLst>
                              <a:gd name="adj" fmla="val 16667"/>
                            </a:avLst>
                          </a:prstGeom>
                          <a:solidFill>
                            <a:srgbClr val="FFFFFF"/>
                          </a:solidFill>
                          <a:ln w="3175">
                            <a:solidFill>
                              <a:srgbClr val="000000"/>
                            </a:solidFill>
                            <a:miter lim="800000"/>
                            <a:headEnd/>
                            <a:tailEnd/>
                          </a:ln>
                        </wps:spPr>
                        <wps:txbx>
                          <w:txbxContent>
                            <w:p w14:paraId="5622C596" w14:textId="77777777" w:rsidR="00C54B21" w:rsidRPr="000E4380" w:rsidRDefault="00C54B21" w:rsidP="000E4380">
                              <w:pPr>
                                <w:ind w:left="-142" w:right="-108"/>
                                <w:jc w:val="center"/>
                                <w:rPr>
                                  <w:rFonts w:ascii="Times New Roman" w:hAnsi="Times New Roman" w:cs="Times New Roman"/>
                                  <w:sz w:val="18"/>
                                  <w:szCs w:val="18"/>
                                </w:rPr>
                              </w:pPr>
                              <w:r w:rsidRPr="000E4380">
                                <w:rPr>
                                  <w:rFonts w:ascii="Times New Roman" w:hAnsi="Times New Roman" w:cs="Times New Roman"/>
                                  <w:sz w:val="18"/>
                                  <w:szCs w:val="18"/>
                                </w:rPr>
                                <w:t>Thang đo chính thức</w:t>
                              </w:r>
                            </w:p>
                          </w:txbxContent>
                        </wps:txbx>
                        <wps:bodyPr rot="0" vert="horz" wrap="square" lIns="91440" tIns="45720" rIns="91440" bIns="45720" anchor="ctr" anchorCtr="0" upright="1">
                          <a:noAutofit/>
                        </wps:bodyPr>
                      </wps:wsp>
                      <wps:wsp>
                        <wps:cNvPr id="209" name="Rectangle: Rounded Corners 22"/>
                        <wps:cNvSpPr>
                          <a:spLocks noChangeArrowheads="1"/>
                        </wps:cNvSpPr>
                        <wps:spPr bwMode="auto">
                          <a:xfrm>
                            <a:off x="5151" y="12142"/>
                            <a:ext cx="3920" cy="820"/>
                          </a:xfrm>
                          <a:prstGeom prst="roundRect">
                            <a:avLst>
                              <a:gd name="adj" fmla="val 16667"/>
                            </a:avLst>
                          </a:prstGeom>
                          <a:solidFill>
                            <a:srgbClr val="FFFFFF"/>
                          </a:solidFill>
                          <a:ln w="3175">
                            <a:solidFill>
                              <a:srgbClr val="000000"/>
                            </a:solidFill>
                            <a:miter lim="800000"/>
                            <a:headEnd/>
                            <a:tailEnd/>
                          </a:ln>
                        </wps:spPr>
                        <wps:txbx>
                          <w:txbxContent>
                            <w:p w14:paraId="0F02EDCD"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Đánh giá mô hình (R2, F2, Q2)</w:t>
                              </w:r>
                            </w:p>
                          </w:txbxContent>
                        </wps:txbx>
                        <wps:bodyPr rot="0" vert="horz" wrap="square" lIns="91440" tIns="45720" rIns="91440" bIns="45720" anchor="ctr" anchorCtr="0" upright="1">
                          <a:noAutofit/>
                        </wps:bodyPr>
                      </wps:wsp>
                      <wps:wsp>
                        <wps:cNvPr id="210" name="Rectangle: Rounded Corners 23"/>
                        <wps:cNvSpPr>
                          <a:spLocks noChangeArrowheads="1"/>
                        </wps:cNvSpPr>
                        <wps:spPr bwMode="auto">
                          <a:xfrm>
                            <a:off x="5174" y="13240"/>
                            <a:ext cx="2814" cy="1250"/>
                          </a:xfrm>
                          <a:prstGeom prst="roundRect">
                            <a:avLst>
                              <a:gd name="adj" fmla="val 16667"/>
                            </a:avLst>
                          </a:prstGeom>
                          <a:solidFill>
                            <a:srgbClr val="FFFFFF"/>
                          </a:solidFill>
                          <a:ln w="3175">
                            <a:solidFill>
                              <a:srgbClr val="000000"/>
                            </a:solidFill>
                            <a:miter lim="800000"/>
                            <a:headEnd/>
                            <a:tailEnd/>
                          </a:ln>
                        </wps:spPr>
                        <wps:txbx>
                          <w:txbxContent>
                            <w:p w14:paraId="7E6990EF" w14:textId="77777777" w:rsidR="00C54B21" w:rsidRPr="000E4380" w:rsidRDefault="00C54B21" w:rsidP="0077158C">
                              <w:pPr>
                                <w:spacing w:after="0"/>
                                <w:jc w:val="center"/>
                                <w:rPr>
                                  <w:rFonts w:ascii="Times New Roman" w:hAnsi="Times New Roman" w:cs="Times New Roman"/>
                                  <w:sz w:val="18"/>
                                  <w:szCs w:val="18"/>
                                </w:rPr>
                              </w:pPr>
                              <w:r w:rsidRPr="000E4380">
                                <w:rPr>
                                  <w:rFonts w:ascii="Times New Roman" w:hAnsi="Times New Roman" w:cs="Times New Roman"/>
                                  <w:sz w:val="18"/>
                                  <w:szCs w:val="18"/>
                                </w:rPr>
                                <w:t xml:space="preserve">Phân tích đa nhóm </w:t>
                              </w:r>
                            </w:p>
                            <w:p w14:paraId="32EA1B42" w14:textId="77777777" w:rsidR="00C54B21" w:rsidRPr="000E4380" w:rsidRDefault="00C54B21" w:rsidP="0077158C">
                              <w:pPr>
                                <w:spacing w:after="0"/>
                                <w:jc w:val="center"/>
                                <w:rPr>
                                  <w:rFonts w:ascii="Times New Roman" w:hAnsi="Times New Roman" w:cs="Times New Roman"/>
                                  <w:sz w:val="18"/>
                                  <w:szCs w:val="18"/>
                                </w:rPr>
                              </w:pPr>
                              <w:r w:rsidRPr="000E4380">
                                <w:rPr>
                                  <w:rFonts w:ascii="Times New Roman" w:hAnsi="Times New Roman" w:cs="Times New Roman"/>
                                  <w:sz w:val="18"/>
                                  <w:szCs w:val="18"/>
                                </w:rPr>
                                <w:t xml:space="preserve">Phân tích hiệu suất </w:t>
                              </w:r>
                            </w:p>
                            <w:p w14:paraId="5A248552" w14:textId="77777777" w:rsidR="00C54B21" w:rsidRPr="000E4380" w:rsidRDefault="00C54B21" w:rsidP="0077158C">
                              <w:pPr>
                                <w:spacing w:after="0"/>
                                <w:jc w:val="center"/>
                                <w:rPr>
                                  <w:rFonts w:ascii="Times New Roman" w:hAnsi="Times New Roman" w:cs="Times New Roman"/>
                                  <w:sz w:val="18"/>
                                  <w:szCs w:val="18"/>
                                </w:rPr>
                              </w:pPr>
                            </w:p>
                            <w:p w14:paraId="461B8C88" w14:textId="77777777" w:rsidR="00C54B21" w:rsidRPr="000E4380" w:rsidRDefault="00C54B21" w:rsidP="0077158C">
                              <w:pPr>
                                <w:spacing w:after="0"/>
                                <w:jc w:val="center"/>
                                <w:rPr>
                                  <w:rFonts w:ascii="Times New Roman" w:hAnsi="Times New Roman" w:cs="Times New Roman"/>
                                  <w:sz w:val="18"/>
                                  <w:szCs w:val="18"/>
                                </w:rPr>
                              </w:pPr>
                            </w:p>
                          </w:txbxContent>
                        </wps:txbx>
                        <wps:bodyPr rot="0" vert="horz" wrap="square" lIns="91440" tIns="45720" rIns="91440" bIns="45720" anchor="ctr" anchorCtr="0" upright="1">
                          <a:noAutofit/>
                        </wps:bodyPr>
                      </wps:wsp>
                      <wps:wsp>
                        <wps:cNvPr id="211" name="Rectangle: Rounded Corners 27"/>
                        <wps:cNvSpPr>
                          <a:spLocks noChangeArrowheads="1"/>
                        </wps:cNvSpPr>
                        <wps:spPr bwMode="auto">
                          <a:xfrm>
                            <a:off x="2759" y="13466"/>
                            <a:ext cx="1806" cy="1024"/>
                          </a:xfrm>
                          <a:prstGeom prst="roundRect">
                            <a:avLst>
                              <a:gd name="adj" fmla="val 16667"/>
                            </a:avLst>
                          </a:prstGeom>
                          <a:solidFill>
                            <a:srgbClr val="FFFFFF"/>
                          </a:solidFill>
                          <a:ln w="3175">
                            <a:solidFill>
                              <a:srgbClr val="000000"/>
                            </a:solidFill>
                            <a:miter lim="800000"/>
                            <a:headEnd/>
                            <a:tailEnd/>
                          </a:ln>
                        </wps:spPr>
                        <wps:txbx>
                          <w:txbxContent>
                            <w:p w14:paraId="29EB0CE8" w14:textId="77777777" w:rsidR="00C54B21" w:rsidRPr="000E4380" w:rsidRDefault="00C54B21" w:rsidP="0077158C">
                              <w:pPr>
                                <w:spacing w:after="0"/>
                                <w:jc w:val="center"/>
                                <w:rPr>
                                  <w:rFonts w:ascii="Times New Roman" w:hAnsi="Times New Roman" w:cs="Times New Roman"/>
                                  <w:sz w:val="18"/>
                                  <w:szCs w:val="18"/>
                                </w:rPr>
                              </w:pPr>
                              <w:r w:rsidRPr="000E4380">
                                <w:rPr>
                                  <w:rFonts w:ascii="Times New Roman" w:hAnsi="Times New Roman" w:cs="Times New Roman"/>
                                  <w:sz w:val="18"/>
                                  <w:szCs w:val="18"/>
                                </w:rPr>
                                <w:t>Kiểm định giả thuyết (p&lt;0.05)</w:t>
                              </w:r>
                            </w:p>
                          </w:txbxContent>
                        </wps:txbx>
                        <wps:bodyPr rot="0" vert="horz" wrap="square" lIns="91440" tIns="45720" rIns="91440" bIns="45720" anchor="ctr" anchorCtr="0" upright="1">
                          <a:noAutofit/>
                        </wps:bodyPr>
                      </wps:wsp>
                      <wps:wsp>
                        <wps:cNvPr id="212" name="Rectangle: Rounded Corners 30"/>
                        <wps:cNvSpPr>
                          <a:spLocks noChangeArrowheads="1"/>
                        </wps:cNvSpPr>
                        <wps:spPr bwMode="auto">
                          <a:xfrm>
                            <a:off x="8571" y="13344"/>
                            <a:ext cx="2001" cy="1169"/>
                          </a:xfrm>
                          <a:prstGeom prst="roundRect">
                            <a:avLst>
                              <a:gd name="adj" fmla="val 16667"/>
                            </a:avLst>
                          </a:prstGeom>
                          <a:solidFill>
                            <a:srgbClr val="FFFFFF"/>
                          </a:solidFill>
                          <a:ln w="3175">
                            <a:solidFill>
                              <a:srgbClr val="000000"/>
                            </a:solidFill>
                            <a:miter lim="800000"/>
                            <a:headEnd/>
                            <a:tailEnd/>
                          </a:ln>
                        </wps:spPr>
                        <wps:txbx>
                          <w:txbxContent>
                            <w:p w14:paraId="709F3B6D" w14:textId="77777777" w:rsidR="00C54B21" w:rsidRPr="000E4380" w:rsidRDefault="00C54B21" w:rsidP="0077158C">
                              <w:pPr>
                                <w:spacing w:after="0" w:line="276" w:lineRule="auto"/>
                                <w:jc w:val="center"/>
                                <w:rPr>
                                  <w:rFonts w:ascii="Times New Roman" w:hAnsi="Times New Roman" w:cs="Times New Roman"/>
                                  <w:sz w:val="18"/>
                                  <w:szCs w:val="18"/>
                                </w:rPr>
                              </w:pPr>
                              <w:r w:rsidRPr="000E4380">
                                <w:rPr>
                                  <w:rFonts w:ascii="Times New Roman" w:hAnsi="Times New Roman" w:cs="Times New Roman"/>
                                  <w:sz w:val="18"/>
                                  <w:szCs w:val="18"/>
                                </w:rPr>
                                <w:t>Bàn luận kết quả và đề xuất</w:t>
                              </w:r>
                            </w:p>
                          </w:txbxContent>
                        </wps:txbx>
                        <wps:bodyPr rot="0" vert="horz" wrap="square" lIns="91440" tIns="45720" rIns="91440" bIns="45720" anchor="ctr" anchorCtr="0" upright="1">
                          <a:noAutofit/>
                        </wps:bodyPr>
                      </wps:wsp>
                      <wps:wsp>
                        <wps:cNvPr id="213" name="Straight Arrow Connector 36"/>
                        <wps:cNvCnPr>
                          <a:cxnSpLocks noChangeShapeType="1"/>
                        </wps:cNvCnPr>
                        <wps:spPr bwMode="auto">
                          <a:xfrm rot="5400000">
                            <a:off x="6748" y="5903"/>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4" name="Straight Arrow Connector 37"/>
                        <wps:cNvCnPr>
                          <a:cxnSpLocks noChangeShapeType="1"/>
                        </wps:cNvCnPr>
                        <wps:spPr bwMode="auto">
                          <a:xfrm rot="5400000">
                            <a:off x="6744" y="6951"/>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5" name="Straight Arrow Connector 38"/>
                        <wps:cNvCnPr>
                          <a:cxnSpLocks noChangeShapeType="1"/>
                        </wps:cNvCnPr>
                        <wps:spPr bwMode="auto">
                          <a:xfrm rot="5400000">
                            <a:off x="6737" y="8056"/>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6" name="Straight Arrow Connector 39"/>
                        <wps:cNvCnPr>
                          <a:cxnSpLocks noChangeShapeType="1"/>
                        </wps:cNvCnPr>
                        <wps:spPr bwMode="auto">
                          <a:xfrm rot="5400000">
                            <a:off x="6739" y="9084"/>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7" name="Straight Arrow Connector 41"/>
                        <wps:cNvCnPr>
                          <a:cxnSpLocks noChangeShapeType="1"/>
                        </wps:cNvCnPr>
                        <wps:spPr bwMode="auto">
                          <a:xfrm rot="5400000">
                            <a:off x="6762" y="11917"/>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8" name="Straight Arrow Connector 1"/>
                        <wps:cNvCnPr>
                          <a:cxnSpLocks noChangeShapeType="1"/>
                        </wps:cNvCnPr>
                        <wps:spPr bwMode="auto">
                          <a:xfrm>
                            <a:off x="4396" y="11127"/>
                            <a:ext cx="646"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9" name="Straight Arrow Connector 36"/>
                        <wps:cNvCnPr>
                          <a:cxnSpLocks noChangeShapeType="1"/>
                        </wps:cNvCnPr>
                        <wps:spPr bwMode="auto">
                          <a:xfrm rot="5400000">
                            <a:off x="5264" y="4449"/>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0" name="Straight Arrow Connector 36"/>
                        <wps:cNvCnPr>
                          <a:cxnSpLocks noChangeShapeType="1"/>
                        </wps:cNvCnPr>
                        <wps:spPr bwMode="auto">
                          <a:xfrm rot="5400000">
                            <a:off x="8182" y="4459"/>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1" name="Straight Arrow Connector 36"/>
                        <wps:cNvCnPr>
                          <a:cxnSpLocks noChangeShapeType="1"/>
                        </wps:cNvCnPr>
                        <wps:spPr bwMode="auto">
                          <a:xfrm rot="5400000">
                            <a:off x="5256" y="3384"/>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2" name="Straight Arrow Connector 36"/>
                        <wps:cNvCnPr>
                          <a:cxnSpLocks noChangeShapeType="1"/>
                        </wps:cNvCnPr>
                        <wps:spPr bwMode="auto">
                          <a:xfrm rot="5400000">
                            <a:off x="8170" y="3401"/>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3" name="AutoShape 139"/>
                        <wps:cNvSpPr>
                          <a:spLocks noChangeArrowheads="1"/>
                        </wps:cNvSpPr>
                        <wps:spPr bwMode="auto">
                          <a:xfrm>
                            <a:off x="995" y="5401"/>
                            <a:ext cx="2180" cy="687"/>
                          </a:xfrm>
                          <a:prstGeom prst="roundRect">
                            <a:avLst>
                              <a:gd name="adj" fmla="val 16667"/>
                            </a:avLst>
                          </a:prstGeom>
                          <a:solidFill>
                            <a:srgbClr val="FFFFFF"/>
                          </a:solidFill>
                          <a:ln w="9525">
                            <a:solidFill>
                              <a:srgbClr val="000000"/>
                            </a:solidFill>
                            <a:round/>
                            <a:headEnd/>
                            <a:tailEnd/>
                          </a:ln>
                        </wps:spPr>
                        <wps:txbx>
                          <w:txbxContent>
                            <w:p w14:paraId="4C48895C"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Nghiên cứu  định tính</w:t>
                              </w:r>
                            </w:p>
                          </w:txbxContent>
                        </wps:txbx>
                        <wps:bodyPr rot="0" vert="horz" wrap="square" lIns="91440" tIns="45720" rIns="91440" bIns="45720" anchor="t" anchorCtr="0" upright="1">
                          <a:noAutofit/>
                        </wps:bodyPr>
                      </wps:wsp>
                      <wps:wsp>
                        <wps:cNvPr id="224" name="Straight Arrow Connector 1"/>
                        <wps:cNvCnPr>
                          <a:cxnSpLocks noChangeShapeType="1"/>
                        </wps:cNvCnPr>
                        <wps:spPr bwMode="auto">
                          <a:xfrm>
                            <a:off x="4571" y="13938"/>
                            <a:ext cx="597"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5" name="Straight Arrow Connector 1"/>
                        <wps:cNvCnPr>
                          <a:cxnSpLocks noChangeShapeType="1"/>
                        </wps:cNvCnPr>
                        <wps:spPr bwMode="auto">
                          <a:xfrm>
                            <a:off x="7983" y="13908"/>
                            <a:ext cx="597"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6" name="AutoShape 142"/>
                        <wps:cNvSpPr>
                          <a:spLocks noChangeArrowheads="1"/>
                        </wps:cNvSpPr>
                        <wps:spPr bwMode="auto">
                          <a:xfrm>
                            <a:off x="908" y="11898"/>
                            <a:ext cx="2135" cy="687"/>
                          </a:xfrm>
                          <a:prstGeom prst="roundRect">
                            <a:avLst>
                              <a:gd name="adj" fmla="val 16667"/>
                            </a:avLst>
                          </a:prstGeom>
                          <a:solidFill>
                            <a:srgbClr val="FFFFFF"/>
                          </a:solidFill>
                          <a:ln w="9525">
                            <a:solidFill>
                              <a:srgbClr val="000000"/>
                            </a:solidFill>
                            <a:round/>
                            <a:headEnd/>
                            <a:tailEnd/>
                          </a:ln>
                        </wps:spPr>
                        <wps:txbx>
                          <w:txbxContent>
                            <w:p w14:paraId="11C3BBDE" w14:textId="77777777" w:rsidR="00C54B21" w:rsidRPr="000E4380" w:rsidRDefault="00C54B21" w:rsidP="000E4380">
                              <w:pPr>
                                <w:ind w:right="-128"/>
                                <w:rPr>
                                  <w:rFonts w:ascii="Times New Roman" w:hAnsi="Times New Roman" w:cs="Times New Roman"/>
                                  <w:sz w:val="18"/>
                                  <w:szCs w:val="18"/>
                                </w:rPr>
                              </w:pPr>
                              <w:r w:rsidRPr="000E4380">
                                <w:rPr>
                                  <w:rFonts w:ascii="Times New Roman" w:hAnsi="Times New Roman" w:cs="Times New Roman"/>
                                  <w:sz w:val="18"/>
                                  <w:szCs w:val="18"/>
                                </w:rPr>
                                <w:t>Nghiên cứu định lượng</w:t>
                              </w:r>
                            </w:p>
                          </w:txbxContent>
                        </wps:txbx>
                        <wps:bodyPr rot="0" vert="horz" wrap="square" lIns="91440" tIns="45720" rIns="91440" bIns="45720" anchor="t" anchorCtr="0" upright="1">
                          <a:noAutofit/>
                        </wps:bodyPr>
                      </wps:wsp>
                      <wps:wsp>
                        <wps:cNvPr id="227" name="AutoShape 143"/>
                        <wps:cNvCnPr>
                          <a:cxnSpLocks noChangeShapeType="1"/>
                        </wps:cNvCnPr>
                        <wps:spPr bwMode="auto">
                          <a:xfrm>
                            <a:off x="3248" y="9765"/>
                            <a:ext cx="0" cy="9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144"/>
                        <wps:cNvCnPr>
                          <a:cxnSpLocks noChangeShapeType="1"/>
                        </wps:cNvCnPr>
                        <wps:spPr bwMode="auto">
                          <a:xfrm>
                            <a:off x="3248" y="9765"/>
                            <a:ext cx="167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AutoShape 145"/>
                        <wps:cNvCnPr>
                          <a:cxnSpLocks noChangeShapeType="1"/>
                        </wps:cNvCnPr>
                        <wps:spPr bwMode="auto">
                          <a:xfrm>
                            <a:off x="3617" y="12500"/>
                            <a:ext cx="0" cy="9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146"/>
                        <wps:cNvCnPr>
                          <a:cxnSpLocks noChangeShapeType="1"/>
                        </wps:cNvCnPr>
                        <wps:spPr bwMode="auto">
                          <a:xfrm>
                            <a:off x="3617" y="12500"/>
                            <a:ext cx="1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AutoShape 147"/>
                        <wps:cNvCnPr>
                          <a:cxnSpLocks noChangeShapeType="1"/>
                        </wps:cNvCnPr>
                        <wps:spPr bwMode="auto">
                          <a:xfrm flipV="1">
                            <a:off x="2014" y="2880"/>
                            <a:ext cx="0" cy="25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148"/>
                        <wps:cNvCnPr>
                          <a:cxnSpLocks noChangeShapeType="1"/>
                        </wps:cNvCnPr>
                        <wps:spPr bwMode="auto">
                          <a:xfrm>
                            <a:off x="1996" y="6088"/>
                            <a:ext cx="0" cy="317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149"/>
                        <wps:cNvCnPr>
                          <a:cxnSpLocks noChangeShapeType="1"/>
                        </wps:cNvCnPr>
                        <wps:spPr bwMode="auto">
                          <a:xfrm flipV="1">
                            <a:off x="2004" y="9815"/>
                            <a:ext cx="0" cy="208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50"/>
                        <wps:cNvCnPr>
                          <a:cxnSpLocks noChangeShapeType="1"/>
                        </wps:cNvCnPr>
                        <wps:spPr bwMode="auto">
                          <a:xfrm>
                            <a:off x="1983" y="12585"/>
                            <a:ext cx="0" cy="1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Straight Arrow Connector 41"/>
                        <wps:cNvCnPr>
                          <a:cxnSpLocks noChangeShapeType="1"/>
                        </wps:cNvCnPr>
                        <wps:spPr bwMode="auto">
                          <a:xfrm rot="5400000">
                            <a:off x="6772" y="10408"/>
                            <a:ext cx="414"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FB62A4" id="Group 198" o:spid="_x0000_s1027" style="position:absolute;left:0;text-align:left;margin-left:2.6pt;margin-top:8.2pt;width:345pt;height:352.05pt;z-index:251819008;mso-position-horizontal-relative:margin" coordorigin="908,2516" coordsize="9664,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">
                <v:roundrect id="Rectangle: Rounded Corners 5" o:spid="_x0000_s1028" style="position:absolute;left:5174;top:2516;width:3421;height:6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" strokeweight=".25pt">
                  <v:stroke joinstyle="miter"/>
                  <v:textbox>
                    <w:txbxContent>
                      <w:p w14:paraId="39215F27"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Xác định vấn đề nghiên cứu</w:t>
                        </w:r>
                      </w:p>
                    </w:txbxContent>
                  </v:textbox>
                </v:roundrect>
                <v:roundrect id="Rectangle: Rounded Corners 6" o:spid="_x0000_s1029" style="position:absolute;left:4395;top:3568;width:2330;height:6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" strokeweight=".25pt">
                  <v:stroke joinstyle="miter"/>
                  <v:textbox>
                    <w:txbxContent>
                      <w:p w14:paraId="504C36BB"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Tổng quan nghiên cứu</w:t>
                        </w:r>
                      </w:p>
                    </w:txbxContent>
                  </v:textbox>
                </v:roundrect>
                <v:roundrect id="Rectangle: Rounded Corners 7" o:spid="_x0000_s1030" style="position:absolute;left:7595;top:3587;width:1567;height:6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" strokeweight=".25pt">
                  <v:stroke joinstyle="miter"/>
                  <v:textbox>
                    <w:txbxContent>
                      <w:p w14:paraId="16DC7C6D"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Lý thuyết nền</w:t>
                        </w:r>
                      </w:p>
                    </w:txbxContent>
                  </v:textbox>
                </v:roundrect>
                <v:roundrect id="Rectangle: Rounded Corners 8" o:spid="_x0000_s1031" style="position:absolute;left:5034;top:4656;width:3770;height:10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" strokeweight=".25pt">
                  <v:stroke joinstyle="miter"/>
                  <v:textbox>
                    <w:txbxContent>
                      <w:p w14:paraId="239E28EE" w14:textId="77777777" w:rsidR="00C54B21" w:rsidRPr="000E4380" w:rsidRDefault="00C54B21" w:rsidP="00D97BF2">
                        <w:pPr>
                          <w:spacing w:after="0" w:line="240" w:lineRule="auto"/>
                          <w:jc w:val="center"/>
                          <w:rPr>
                            <w:rFonts w:ascii="Times New Roman" w:hAnsi="Times New Roman" w:cs="Times New Roman"/>
                            <w:sz w:val="18"/>
                            <w:szCs w:val="18"/>
                          </w:rPr>
                        </w:pPr>
                        <w:r w:rsidRPr="000E4380">
                          <w:rPr>
                            <w:rFonts w:ascii="Times New Roman" w:hAnsi="Times New Roman" w:cs="Times New Roman"/>
                            <w:sz w:val="18"/>
                            <w:szCs w:val="18"/>
                          </w:rPr>
                          <w:t>Nhận xét, xác định khoảng trống và định hướng nghiên cứu</w:t>
                        </w:r>
                      </w:p>
                    </w:txbxContent>
                  </v:textbox>
                </v:roundrect>
                <v:roundrect id="Rectangle: Rounded Corners 9" o:spid="_x0000_s1032" style="position:absolute;left:5126;top:7170;width:3747;height:6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" strokeweight=".25pt">
                  <v:stroke joinstyle="miter"/>
                  <v:textbox>
                    <w:txbxContent>
                      <w:p w14:paraId="0595094F" w14:textId="77777777" w:rsidR="00C54B21" w:rsidRPr="000E4380" w:rsidRDefault="00C54B21" w:rsidP="000E4380">
                        <w:pPr>
                          <w:jc w:val="center"/>
                          <w:rPr>
                            <w:rFonts w:ascii="Times New Roman" w:hAnsi="Times New Roman" w:cs="Times New Roman"/>
                            <w:sz w:val="18"/>
                            <w:szCs w:val="18"/>
                            <w:lang w:val="vi-VN"/>
                          </w:rPr>
                        </w:pPr>
                        <w:r w:rsidRPr="000E4380">
                          <w:rPr>
                            <w:rFonts w:ascii="Times New Roman" w:hAnsi="Times New Roman" w:cs="Times New Roman"/>
                            <w:sz w:val="18"/>
                            <w:szCs w:val="18"/>
                          </w:rPr>
                          <w:t xml:space="preserve">Phỏng vấn </w:t>
                        </w:r>
                        <w:r w:rsidRPr="000E4380">
                          <w:rPr>
                            <w:rFonts w:ascii="Times New Roman" w:hAnsi="Times New Roman" w:cs="Times New Roman"/>
                            <w:sz w:val="18"/>
                            <w:szCs w:val="18"/>
                            <w:lang w:val="vi-VN"/>
                          </w:rPr>
                          <w:t>chuyên gia</w:t>
                        </w:r>
                      </w:p>
                    </w:txbxContent>
                  </v:textbox>
                </v:roundrect>
                <v:roundrect id="Rectangle: Rounded Corners 10" o:spid="_x0000_s1033" style="position:absolute;left:4866;top:6095;width:4253;height:6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" strokeweight=".25pt">
                  <v:stroke joinstyle="miter"/>
                  <v:textbox>
                    <w:txbxContent>
                      <w:p w14:paraId="4192BCD1"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 xml:space="preserve">Xây dựng mô hình và thang đo nháp </w:t>
                        </w:r>
                      </w:p>
                    </w:txbxContent>
                  </v:textbox>
                </v:roundrect>
                <v:roundrect id="Rectangle: Rounded Corners 11" o:spid="_x0000_s1034" style="position:absolute;left:4866;top:8236;width:4246;height:6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" strokeweight=".25pt">
                  <v:stroke joinstyle="miter"/>
                  <v:textbox>
                    <w:txbxContent>
                      <w:p w14:paraId="356282B5"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Chỉnh sửa và xây dựng thang đo chính thức</w:t>
                        </w:r>
                      </w:p>
                    </w:txbxContent>
                  </v:textbox>
                </v:roundrect>
                <v:roundrect id="Rectangle: Rounded Corners 12" o:spid="_x0000_s1035" style="position:absolute;left:4917;top:9288;width:4096;height:9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" strokeweight=".25pt">
                  <v:stroke joinstyle="miter"/>
                  <v:textbox>
                    <w:txbxContent>
                      <w:p w14:paraId="1F3D18FF" w14:textId="77777777" w:rsidR="00C54B21" w:rsidRPr="000E4380" w:rsidRDefault="00C54B21" w:rsidP="005F2C03">
                        <w:pPr>
                          <w:ind w:left="-142" w:right="-121"/>
                          <w:jc w:val="center"/>
                          <w:rPr>
                            <w:rFonts w:ascii="Times New Roman" w:hAnsi="Times New Roman" w:cs="Times New Roman"/>
                            <w:sz w:val="18"/>
                            <w:szCs w:val="18"/>
                          </w:rPr>
                        </w:pPr>
                        <w:r w:rsidRPr="000E4380">
                          <w:rPr>
                            <w:rFonts w:ascii="Times New Roman" w:hAnsi="Times New Roman" w:cs="Times New Roman"/>
                            <w:sz w:val="18"/>
                            <w:szCs w:val="18"/>
                          </w:rPr>
                          <w:t>Định lượng sơ bộ (CR, EFA, Mean)</w:t>
                        </w:r>
                      </w:p>
                    </w:txbxContent>
                  </v:textbox>
                </v:roundrect>
                <v:roundrect id="Rectangle: Rounded Corners 13" o:spid="_x0000_s1036" style="position:absolute;left:5048;top:10608;width:3913;height:110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" strokeweight=".25pt">
                  <v:stroke joinstyle="miter"/>
                  <v:textbox>
                    <w:txbxContent>
                      <w:p w14:paraId="05F4ADCE" w14:textId="77777777" w:rsidR="00C54B21" w:rsidRPr="000E4380" w:rsidRDefault="00C54B21" w:rsidP="000E4380">
                        <w:pPr>
                          <w:rPr>
                            <w:rFonts w:ascii="Times New Roman" w:hAnsi="Times New Roman" w:cs="Times New Roman"/>
                            <w:sz w:val="18"/>
                            <w:szCs w:val="18"/>
                          </w:rPr>
                        </w:pPr>
                        <w:r w:rsidRPr="000E4380">
                          <w:rPr>
                            <w:rFonts w:ascii="Times New Roman" w:hAnsi="Times New Roman" w:cs="Times New Roman"/>
                            <w:sz w:val="18"/>
                            <w:szCs w:val="18"/>
                          </w:rPr>
                          <w:t xml:space="preserve">  Khảo sát- Thống kê mô tả mẫu- Đánh giá thang đo (CR, OL, AVE, HTMT) </w:t>
                        </w:r>
                      </w:p>
                      <w:p w14:paraId="16BC7009" w14:textId="77777777" w:rsidR="00C54B21" w:rsidRPr="000E4380" w:rsidRDefault="00C54B21" w:rsidP="000E4380">
                        <w:pPr>
                          <w:rPr>
                            <w:rFonts w:ascii="Times New Roman" w:hAnsi="Times New Roman" w:cs="Times New Roman"/>
                            <w:sz w:val="18"/>
                            <w:szCs w:val="18"/>
                          </w:rPr>
                        </w:pPr>
                      </w:p>
                    </w:txbxContent>
                  </v:textbox>
                </v:roundrect>
                <v:roundrect id="Rectangle: Rounded Corners 14" o:spid="_x0000_s1037" style="position:absolute;left:2429;top:10714;width:1967;height:7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" strokeweight=".25pt">
                  <v:stroke joinstyle="miter"/>
                  <v:textbox>
                    <w:txbxContent>
                      <w:p w14:paraId="5622C596" w14:textId="77777777" w:rsidR="00C54B21" w:rsidRPr="000E4380" w:rsidRDefault="00C54B21" w:rsidP="000E4380">
                        <w:pPr>
                          <w:ind w:left="-142" w:right="-108"/>
                          <w:jc w:val="center"/>
                          <w:rPr>
                            <w:rFonts w:ascii="Times New Roman" w:hAnsi="Times New Roman" w:cs="Times New Roman"/>
                            <w:sz w:val="18"/>
                            <w:szCs w:val="18"/>
                          </w:rPr>
                        </w:pPr>
                        <w:r w:rsidRPr="000E4380">
                          <w:rPr>
                            <w:rFonts w:ascii="Times New Roman" w:hAnsi="Times New Roman" w:cs="Times New Roman"/>
                            <w:sz w:val="18"/>
                            <w:szCs w:val="18"/>
                          </w:rPr>
                          <w:t>Thang đo chính thức</w:t>
                        </w:r>
                      </w:p>
                    </w:txbxContent>
                  </v:textbox>
                </v:roundrect>
                <v:roundrect id="Rectangle: Rounded Corners 22" o:spid="_x0000_s1038" style="position:absolute;left:5151;top:12142;width:3920;height:8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" strokeweight=".25pt">
                  <v:stroke joinstyle="miter"/>
                  <v:textbox>
                    <w:txbxContent>
                      <w:p w14:paraId="0F02EDCD"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Đánh giá mô hình (R2, F2, Q2)</w:t>
                        </w:r>
                      </w:p>
                    </w:txbxContent>
                  </v:textbox>
                </v:roundrect>
                <v:roundrect id="Rectangle: Rounded Corners 23" o:spid="_x0000_s1039" style="position:absolute;left:5174;top:13240;width:2814;height:12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" strokeweight=".25pt">
                  <v:stroke joinstyle="miter"/>
                  <v:textbox>
                    <w:txbxContent>
                      <w:p w14:paraId="7E6990EF" w14:textId="77777777" w:rsidR="00C54B21" w:rsidRPr="000E4380" w:rsidRDefault="00C54B21" w:rsidP="0077158C">
                        <w:pPr>
                          <w:spacing w:after="0"/>
                          <w:jc w:val="center"/>
                          <w:rPr>
                            <w:rFonts w:ascii="Times New Roman" w:hAnsi="Times New Roman" w:cs="Times New Roman"/>
                            <w:sz w:val="18"/>
                            <w:szCs w:val="18"/>
                          </w:rPr>
                        </w:pPr>
                        <w:r w:rsidRPr="000E4380">
                          <w:rPr>
                            <w:rFonts w:ascii="Times New Roman" w:hAnsi="Times New Roman" w:cs="Times New Roman"/>
                            <w:sz w:val="18"/>
                            <w:szCs w:val="18"/>
                          </w:rPr>
                          <w:t xml:space="preserve">Phân tích đa nhóm </w:t>
                        </w:r>
                      </w:p>
                      <w:p w14:paraId="32EA1B42" w14:textId="77777777" w:rsidR="00C54B21" w:rsidRPr="000E4380" w:rsidRDefault="00C54B21" w:rsidP="0077158C">
                        <w:pPr>
                          <w:spacing w:after="0"/>
                          <w:jc w:val="center"/>
                          <w:rPr>
                            <w:rFonts w:ascii="Times New Roman" w:hAnsi="Times New Roman" w:cs="Times New Roman"/>
                            <w:sz w:val="18"/>
                            <w:szCs w:val="18"/>
                          </w:rPr>
                        </w:pPr>
                        <w:r w:rsidRPr="000E4380">
                          <w:rPr>
                            <w:rFonts w:ascii="Times New Roman" w:hAnsi="Times New Roman" w:cs="Times New Roman"/>
                            <w:sz w:val="18"/>
                            <w:szCs w:val="18"/>
                          </w:rPr>
                          <w:t xml:space="preserve">Phân tích hiệu suất </w:t>
                        </w:r>
                      </w:p>
                      <w:p w14:paraId="5A248552" w14:textId="77777777" w:rsidR="00C54B21" w:rsidRPr="000E4380" w:rsidRDefault="00C54B21" w:rsidP="0077158C">
                        <w:pPr>
                          <w:spacing w:after="0"/>
                          <w:jc w:val="center"/>
                          <w:rPr>
                            <w:rFonts w:ascii="Times New Roman" w:hAnsi="Times New Roman" w:cs="Times New Roman"/>
                            <w:sz w:val="18"/>
                            <w:szCs w:val="18"/>
                          </w:rPr>
                        </w:pPr>
                      </w:p>
                      <w:p w14:paraId="461B8C88" w14:textId="77777777" w:rsidR="00C54B21" w:rsidRPr="000E4380" w:rsidRDefault="00C54B21" w:rsidP="0077158C">
                        <w:pPr>
                          <w:spacing w:after="0"/>
                          <w:jc w:val="center"/>
                          <w:rPr>
                            <w:rFonts w:ascii="Times New Roman" w:hAnsi="Times New Roman" w:cs="Times New Roman"/>
                            <w:sz w:val="18"/>
                            <w:szCs w:val="18"/>
                          </w:rPr>
                        </w:pPr>
                      </w:p>
                    </w:txbxContent>
                  </v:textbox>
                </v:roundrect>
                <v:roundrect id="Rectangle: Rounded Corners 27" o:spid="_x0000_s1040" style="position:absolute;left:2759;top:13466;width:1806;height:10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" strokeweight=".25pt">
                  <v:stroke joinstyle="miter"/>
                  <v:textbox>
                    <w:txbxContent>
                      <w:p w14:paraId="29EB0CE8" w14:textId="77777777" w:rsidR="00C54B21" w:rsidRPr="000E4380" w:rsidRDefault="00C54B21" w:rsidP="0077158C">
                        <w:pPr>
                          <w:spacing w:after="0"/>
                          <w:jc w:val="center"/>
                          <w:rPr>
                            <w:rFonts w:ascii="Times New Roman" w:hAnsi="Times New Roman" w:cs="Times New Roman"/>
                            <w:sz w:val="18"/>
                            <w:szCs w:val="18"/>
                          </w:rPr>
                        </w:pPr>
                        <w:r w:rsidRPr="000E4380">
                          <w:rPr>
                            <w:rFonts w:ascii="Times New Roman" w:hAnsi="Times New Roman" w:cs="Times New Roman"/>
                            <w:sz w:val="18"/>
                            <w:szCs w:val="18"/>
                          </w:rPr>
                          <w:t>Kiểm định giả thuyết (p&lt;0.05)</w:t>
                        </w:r>
                      </w:p>
                    </w:txbxContent>
                  </v:textbox>
                </v:roundrect>
                <v:roundrect id="Rectangle: Rounded Corners 30" o:spid="_x0000_s1041" style="position:absolute;left:8571;top:13344;width:2001;height:11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" strokeweight=".25pt">
                  <v:stroke joinstyle="miter"/>
                  <v:textbox>
                    <w:txbxContent>
                      <w:p w14:paraId="709F3B6D" w14:textId="77777777" w:rsidR="00C54B21" w:rsidRPr="000E4380" w:rsidRDefault="00C54B21" w:rsidP="0077158C">
                        <w:pPr>
                          <w:spacing w:after="0" w:line="276" w:lineRule="auto"/>
                          <w:jc w:val="center"/>
                          <w:rPr>
                            <w:rFonts w:ascii="Times New Roman" w:hAnsi="Times New Roman" w:cs="Times New Roman"/>
                            <w:sz w:val="18"/>
                            <w:szCs w:val="18"/>
                          </w:rPr>
                        </w:pPr>
                        <w:r w:rsidRPr="000E4380">
                          <w:rPr>
                            <w:rFonts w:ascii="Times New Roman" w:hAnsi="Times New Roman" w:cs="Times New Roman"/>
                            <w:sz w:val="18"/>
                            <w:szCs w:val="18"/>
                          </w:rPr>
                          <w:t>Bàn luận kết quả và đề xuất</w:t>
                        </w:r>
                      </w:p>
                    </w:txbxContent>
                  </v:textbox>
                </v:roundrect>
                <v:shapetype id="_x0000_t32" coordsize="21600,21600" o:spt="32" o:oned="t" path="m,l21600,21600e" filled="f">
                  <v:path arrowok="t" fillok="f" o:connecttype="none"/>
                  <o:lock v:ext="edit" shapetype="t"/>
                </v:shapetype>
                <v:shape id="Straight Arrow Connector 36" o:spid="_x0000_s1042" type="#_x0000_t32" style="position:absolute;left:6748;top:5903;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" strokeweight="1pt">
                  <v:stroke endarrow="block" joinstyle="miter"/>
                </v:shape>
                <v:shape id="Straight Arrow Connector 37" o:spid="_x0000_s1043" type="#_x0000_t32" style="position:absolute;left:6744;top:6951;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" strokeweight="1pt">
                  <v:stroke endarrow="block" joinstyle="miter"/>
                </v:shape>
                <v:shape id="Straight Arrow Connector 38" o:spid="_x0000_s1044" type="#_x0000_t32" style="position:absolute;left:6737;top:8056;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" strokeweight="1pt">
                  <v:stroke endarrow="block" joinstyle="miter"/>
                </v:shape>
                <v:shape id="Straight Arrow Connector 39" o:spid="_x0000_s1045" type="#_x0000_t32" style="position:absolute;left:6739;top:9084;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" strokeweight="1pt">
                  <v:stroke endarrow="block" joinstyle="miter"/>
                </v:shape>
                <v:shape id="Straight Arrow Connector 41" o:spid="_x0000_s1046" type="#_x0000_t32" style="position:absolute;left:6762;top:11917;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" strokeweight="1pt">
                  <v:stroke endarrow="block" joinstyle="miter"/>
                </v:shape>
                <v:shape id="Straight Arrow Connector 1" o:spid="_x0000_s1047" type="#_x0000_t32" style="position:absolute;left:4396;top:11127;width:6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" strokeweight=".5pt">
                  <v:stroke endarrow="block" joinstyle="miter"/>
                </v:shape>
                <v:shape id="Straight Arrow Connector 36" o:spid="_x0000_s1048" type="#_x0000_t32" style="position:absolute;left:5264;top:4449;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" strokeweight="1pt">
                  <v:stroke endarrow="block" joinstyle="miter"/>
                </v:shape>
                <v:shape id="Straight Arrow Connector 36" o:spid="_x0000_s1049" type="#_x0000_t32" style="position:absolute;left:8182;top:4459;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" strokeweight="1pt">
                  <v:stroke endarrow="block" joinstyle="miter"/>
                </v:shape>
                <v:shape id="Straight Arrow Connector 36" o:spid="_x0000_s1050" type="#_x0000_t32" style="position:absolute;left:5256;top:3384;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" strokeweight="1pt">
                  <v:stroke endarrow="block" joinstyle="miter"/>
                </v:shape>
                <v:shape id="Straight Arrow Connector 36" o:spid="_x0000_s1051" type="#_x0000_t32" style="position:absolute;left:8170;top:3401;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" strokeweight="1pt">
                  <v:stroke endarrow="block" joinstyle="miter"/>
                </v:shape>
                <v:roundrect id="AutoShape 139" o:spid="_x0000_s1052" style="position:absolute;left:995;top:5401;width:2180;height:6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">
                  <v:textbox>
                    <w:txbxContent>
                      <w:p w14:paraId="4C48895C" w14:textId="77777777" w:rsidR="00C54B21" w:rsidRPr="000E4380" w:rsidRDefault="00C54B21" w:rsidP="000E4380">
                        <w:pPr>
                          <w:jc w:val="center"/>
                          <w:rPr>
                            <w:rFonts w:ascii="Times New Roman" w:hAnsi="Times New Roman" w:cs="Times New Roman"/>
                            <w:sz w:val="18"/>
                            <w:szCs w:val="18"/>
                          </w:rPr>
                        </w:pPr>
                        <w:r w:rsidRPr="000E4380">
                          <w:rPr>
                            <w:rFonts w:ascii="Times New Roman" w:hAnsi="Times New Roman" w:cs="Times New Roman"/>
                            <w:sz w:val="18"/>
                            <w:szCs w:val="18"/>
                          </w:rPr>
                          <w:t>Nghiên cứu  định tính</w:t>
                        </w:r>
                      </w:p>
                    </w:txbxContent>
                  </v:textbox>
                </v:roundrect>
                <v:shape id="Straight Arrow Connector 1" o:spid="_x0000_s1053" type="#_x0000_t32" style="position:absolute;left:4571;top:13938;width:5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" strokeweight=".5pt">
                  <v:stroke endarrow="block" joinstyle="miter"/>
                </v:shape>
                <v:shape id="Straight Arrow Connector 1" o:spid="_x0000_s1054" type="#_x0000_t32" style="position:absolute;left:7983;top:13908;width:5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" strokeweight=".5pt">
                  <v:stroke endarrow="block" joinstyle="miter"/>
                </v:shape>
                <v:roundrect id="AutoShape 142" o:spid="_x0000_s1055" style="position:absolute;left:908;top:11898;width:2135;height:6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">
                  <v:textbox>
                    <w:txbxContent>
                      <w:p w14:paraId="11C3BBDE" w14:textId="77777777" w:rsidR="00C54B21" w:rsidRPr="000E4380" w:rsidRDefault="00C54B21" w:rsidP="000E4380">
                        <w:pPr>
                          <w:ind w:right="-128"/>
                          <w:rPr>
                            <w:rFonts w:ascii="Times New Roman" w:hAnsi="Times New Roman" w:cs="Times New Roman"/>
                            <w:sz w:val="18"/>
                            <w:szCs w:val="18"/>
                          </w:rPr>
                        </w:pPr>
                        <w:r w:rsidRPr="000E4380">
                          <w:rPr>
                            <w:rFonts w:ascii="Times New Roman" w:hAnsi="Times New Roman" w:cs="Times New Roman"/>
                            <w:sz w:val="18"/>
                            <w:szCs w:val="18"/>
                          </w:rPr>
                          <w:t>Nghiên cứu định lượng</w:t>
                        </w:r>
                      </w:p>
                    </w:txbxContent>
                  </v:textbox>
                </v:roundrect>
                <v:shape id="AutoShape 143" o:spid="_x0000_s1056" type="#_x0000_t32" style="position:absolute;left:3248;top:9765;width:0;height:9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">
                  <v:stroke endarrow="block"/>
                </v:shape>
                <v:shape id="AutoShape 144" o:spid="_x0000_s1057" type="#_x0000_t32" style="position:absolute;left:3248;top:9765;width:16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"/>
                <v:shape id="AutoShape 145" o:spid="_x0000_s1058" type="#_x0000_t32" style="position:absolute;left:3617;top:12500;width:0;height:9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">
                  <v:stroke endarrow="block"/>
                </v:shape>
                <v:shape id="AutoShape 146" o:spid="_x0000_s1059" type="#_x0000_t32" style="position:absolute;left:3617;top:12500;width:1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"/>
                <v:shape id="AutoShape 147" o:spid="_x0000_s1060" type="#_x0000_t32" style="position:absolute;left:2014;top:2880;width:0;height:25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">
                  <v:stroke endarrow="block"/>
                </v:shape>
                <v:shape id="AutoShape 148" o:spid="_x0000_s1061" type="#_x0000_t32" style="position:absolute;left:1996;top:6088;width:0;height:31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L65xQAAANwAAAAPAAAAZHJzL2Rvd25yZXYueG1sRI9Ba8JA&#10;FITvgv9heUJvujGF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B9aL65xQAAANwAAAAP&#10;AAAAAAAAAAAAAAAAAAcCAABkcnMvZG93bnJldi54bWxQSwUGAAAAAAMAAwC3AAAA+QIAAAAA&#10;">
                  <v:stroke endarrow="block"/>
                </v:shape>
                <v:shape id="AutoShape 149" o:spid="_x0000_s1062" type="#_x0000_t32" style="position:absolute;left:2004;top:9815;width:0;height:20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">
                  <v:stroke endarrow="block"/>
                </v:shape>
                <v:shape id="AutoShape 150" o:spid="_x0000_s1063" type="#_x0000_t32" style="position:absolute;left:1983;top:12585;width:0;height:18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Straight Arrow Connector 41" o:spid="_x0000_s1064" type="#_x0000_t32" style="position:absolute;left:6772;top:10408;width:414;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" strokeweight="1pt">
                  <v:stroke endarrow="block" joinstyle="miter"/>
                </v:shape>
                <w10:wrap anchorx="margin"/>
              </v:group>
            </w:pict>
          </mc:Fallback>
        </mc:AlternateContent>
      </w:r>
    </w:p>
    <w:p w14:paraId="1A14B19B" w14:textId="74D9AC5C" w:rsidR="00EC3906" w:rsidRDefault="00EC3906" w:rsidP="00D24EF8">
      <w:pPr>
        <w:spacing w:after="0" w:line="276" w:lineRule="auto"/>
        <w:jc w:val="center"/>
        <w:rPr>
          <w:rFonts w:ascii="Times New Roman" w:eastAsiaTheme="majorEastAsia" w:hAnsi="Times New Roman" w:cs="Times New Roman"/>
        </w:rPr>
      </w:pPr>
    </w:p>
    <w:p w14:paraId="1EFB440B" w14:textId="7602620E" w:rsidR="00EC3906" w:rsidRDefault="00EC3906" w:rsidP="00D24EF8">
      <w:pPr>
        <w:spacing w:after="0" w:line="276" w:lineRule="auto"/>
        <w:jc w:val="center"/>
        <w:rPr>
          <w:rFonts w:ascii="Times New Roman" w:eastAsiaTheme="majorEastAsia" w:hAnsi="Times New Roman" w:cs="Times New Roman"/>
        </w:rPr>
      </w:pPr>
    </w:p>
    <w:p w14:paraId="2412A995" w14:textId="33D2AD8E" w:rsidR="00EC3906" w:rsidRDefault="00EC3906" w:rsidP="00D24EF8">
      <w:pPr>
        <w:spacing w:after="0" w:line="276" w:lineRule="auto"/>
        <w:jc w:val="center"/>
        <w:rPr>
          <w:rFonts w:ascii="Times New Roman" w:eastAsiaTheme="majorEastAsia" w:hAnsi="Times New Roman" w:cs="Times New Roman"/>
        </w:rPr>
      </w:pPr>
    </w:p>
    <w:p w14:paraId="5F5DEDE9" w14:textId="77777777" w:rsidR="00EC3906" w:rsidRDefault="00EC3906" w:rsidP="00D24EF8">
      <w:pPr>
        <w:spacing w:after="0" w:line="276" w:lineRule="auto"/>
        <w:jc w:val="center"/>
        <w:rPr>
          <w:rFonts w:ascii="Times New Roman" w:eastAsiaTheme="majorEastAsia" w:hAnsi="Times New Roman" w:cs="Times New Roman"/>
        </w:rPr>
      </w:pPr>
    </w:p>
    <w:p w14:paraId="22A4FD8B" w14:textId="77777777" w:rsidR="00EC3906" w:rsidRDefault="00EC3906" w:rsidP="00D24EF8">
      <w:pPr>
        <w:spacing w:after="0" w:line="276" w:lineRule="auto"/>
        <w:jc w:val="center"/>
        <w:rPr>
          <w:rFonts w:ascii="Times New Roman" w:eastAsiaTheme="majorEastAsia" w:hAnsi="Times New Roman" w:cs="Times New Roman"/>
        </w:rPr>
      </w:pPr>
    </w:p>
    <w:p w14:paraId="3783FDB2" w14:textId="77777777" w:rsidR="00EC3906" w:rsidRDefault="00EC3906" w:rsidP="00D24EF8">
      <w:pPr>
        <w:spacing w:after="0" w:line="276" w:lineRule="auto"/>
        <w:jc w:val="center"/>
        <w:rPr>
          <w:rFonts w:ascii="Times New Roman" w:eastAsiaTheme="majorEastAsia" w:hAnsi="Times New Roman" w:cs="Times New Roman"/>
        </w:rPr>
      </w:pPr>
    </w:p>
    <w:p w14:paraId="21E17881" w14:textId="77777777" w:rsidR="00EC3906" w:rsidRDefault="00EC3906" w:rsidP="00D24EF8">
      <w:pPr>
        <w:spacing w:after="0" w:line="276" w:lineRule="auto"/>
        <w:jc w:val="center"/>
        <w:rPr>
          <w:rFonts w:ascii="Times New Roman" w:eastAsiaTheme="majorEastAsia" w:hAnsi="Times New Roman" w:cs="Times New Roman"/>
        </w:rPr>
      </w:pPr>
    </w:p>
    <w:p w14:paraId="4F49B2BE" w14:textId="77777777" w:rsidR="00EC3906" w:rsidRDefault="00EC3906" w:rsidP="00D24EF8">
      <w:pPr>
        <w:spacing w:after="0" w:line="276" w:lineRule="auto"/>
        <w:jc w:val="center"/>
        <w:rPr>
          <w:rFonts w:ascii="Times New Roman" w:eastAsiaTheme="majorEastAsia" w:hAnsi="Times New Roman" w:cs="Times New Roman"/>
        </w:rPr>
      </w:pPr>
    </w:p>
    <w:p w14:paraId="120E02AF" w14:textId="77777777" w:rsidR="00EC3906" w:rsidRDefault="00EC3906" w:rsidP="00D24EF8">
      <w:pPr>
        <w:spacing w:after="0" w:line="276" w:lineRule="auto"/>
        <w:jc w:val="center"/>
        <w:rPr>
          <w:rFonts w:ascii="Times New Roman" w:eastAsiaTheme="majorEastAsia" w:hAnsi="Times New Roman" w:cs="Times New Roman"/>
        </w:rPr>
      </w:pPr>
    </w:p>
    <w:p w14:paraId="2FEECD34" w14:textId="77777777" w:rsidR="00EA343D" w:rsidRDefault="00EA343D" w:rsidP="00D24EF8">
      <w:pPr>
        <w:spacing w:after="0" w:line="276" w:lineRule="auto"/>
        <w:jc w:val="center"/>
        <w:rPr>
          <w:rFonts w:ascii="Times New Roman" w:eastAsiaTheme="majorEastAsia" w:hAnsi="Times New Roman" w:cs="Times New Roman"/>
          <w:b/>
          <w:bCs/>
        </w:rPr>
      </w:pPr>
    </w:p>
    <w:p w14:paraId="3682CD14" w14:textId="77777777" w:rsidR="000E4380" w:rsidRDefault="000E4380" w:rsidP="00D24EF8">
      <w:pPr>
        <w:spacing w:after="0" w:line="276" w:lineRule="auto"/>
        <w:rPr>
          <w:rFonts w:ascii="Times New Roman" w:eastAsiaTheme="majorEastAsia" w:hAnsi="Times New Roman" w:cs="Times New Roman"/>
          <w:b/>
          <w:bCs/>
        </w:rPr>
      </w:pPr>
    </w:p>
    <w:p w14:paraId="2BD4A01E" w14:textId="77777777" w:rsidR="000E4380" w:rsidRDefault="000E4380" w:rsidP="00D24EF8">
      <w:pPr>
        <w:spacing w:after="0" w:line="276" w:lineRule="auto"/>
        <w:ind w:left="720" w:firstLine="720"/>
        <w:rPr>
          <w:rFonts w:ascii="Times New Roman" w:eastAsiaTheme="majorEastAsia" w:hAnsi="Times New Roman" w:cs="Times New Roman"/>
          <w:bCs/>
        </w:rPr>
      </w:pPr>
    </w:p>
    <w:p w14:paraId="7D8063E8" w14:textId="77777777" w:rsidR="000E4380" w:rsidRDefault="000E4380" w:rsidP="00D24EF8">
      <w:pPr>
        <w:spacing w:after="0" w:line="276" w:lineRule="auto"/>
        <w:ind w:left="720" w:firstLine="720"/>
        <w:rPr>
          <w:rFonts w:ascii="Times New Roman" w:eastAsiaTheme="majorEastAsia" w:hAnsi="Times New Roman" w:cs="Times New Roman"/>
          <w:bCs/>
        </w:rPr>
      </w:pPr>
    </w:p>
    <w:p w14:paraId="4DECBAE7" w14:textId="77777777" w:rsidR="000E4380" w:rsidRDefault="000E4380" w:rsidP="00D24EF8">
      <w:pPr>
        <w:spacing w:after="0" w:line="276" w:lineRule="auto"/>
        <w:ind w:left="720" w:firstLine="720"/>
        <w:rPr>
          <w:rFonts w:ascii="Times New Roman" w:eastAsiaTheme="majorEastAsia" w:hAnsi="Times New Roman" w:cs="Times New Roman"/>
          <w:bCs/>
        </w:rPr>
      </w:pPr>
    </w:p>
    <w:p w14:paraId="56BDB3CF" w14:textId="77777777" w:rsidR="000E4380" w:rsidRDefault="000E4380" w:rsidP="00D24EF8">
      <w:pPr>
        <w:spacing w:after="0" w:line="276" w:lineRule="auto"/>
        <w:ind w:left="720" w:firstLine="720"/>
        <w:rPr>
          <w:rFonts w:ascii="Times New Roman" w:eastAsiaTheme="majorEastAsia" w:hAnsi="Times New Roman" w:cs="Times New Roman"/>
          <w:bCs/>
        </w:rPr>
      </w:pPr>
    </w:p>
    <w:p w14:paraId="39E13564" w14:textId="77777777" w:rsidR="000E4380" w:rsidRDefault="000E4380" w:rsidP="00D24EF8">
      <w:pPr>
        <w:spacing w:after="0" w:line="276" w:lineRule="auto"/>
        <w:ind w:left="720" w:firstLine="720"/>
        <w:rPr>
          <w:rFonts w:ascii="Times New Roman" w:eastAsiaTheme="majorEastAsia" w:hAnsi="Times New Roman" w:cs="Times New Roman"/>
          <w:bCs/>
        </w:rPr>
      </w:pPr>
    </w:p>
    <w:p w14:paraId="18F43857" w14:textId="77777777" w:rsidR="000E4380" w:rsidRDefault="000E4380" w:rsidP="00D24EF8">
      <w:pPr>
        <w:spacing w:after="0" w:line="276" w:lineRule="auto"/>
        <w:ind w:left="720" w:firstLine="720"/>
        <w:rPr>
          <w:rFonts w:ascii="Times New Roman" w:eastAsiaTheme="majorEastAsia" w:hAnsi="Times New Roman" w:cs="Times New Roman"/>
          <w:bCs/>
        </w:rPr>
      </w:pPr>
    </w:p>
    <w:p w14:paraId="34A8C341" w14:textId="727A167B" w:rsidR="000E4380" w:rsidRDefault="000E4380" w:rsidP="00D24EF8">
      <w:pPr>
        <w:spacing w:after="0" w:line="276" w:lineRule="auto"/>
        <w:ind w:left="720" w:firstLine="720"/>
        <w:rPr>
          <w:rFonts w:ascii="Times New Roman" w:eastAsiaTheme="majorEastAsia" w:hAnsi="Times New Roman" w:cs="Times New Roman"/>
          <w:bCs/>
        </w:rPr>
      </w:pPr>
    </w:p>
    <w:p w14:paraId="50BD55E2" w14:textId="0A9499D8" w:rsidR="005F2C03" w:rsidRDefault="005F2C03" w:rsidP="00D24EF8">
      <w:pPr>
        <w:spacing w:after="0" w:line="276" w:lineRule="auto"/>
        <w:ind w:left="720" w:firstLine="720"/>
        <w:rPr>
          <w:rFonts w:ascii="Times New Roman" w:eastAsiaTheme="majorEastAsia" w:hAnsi="Times New Roman" w:cs="Times New Roman"/>
          <w:bCs/>
        </w:rPr>
      </w:pPr>
    </w:p>
    <w:p w14:paraId="01DEA5AD" w14:textId="558685C9" w:rsidR="005F2C03" w:rsidRDefault="005F2C03" w:rsidP="00D24EF8">
      <w:pPr>
        <w:spacing w:after="0" w:line="276" w:lineRule="auto"/>
        <w:ind w:left="720" w:firstLine="720"/>
        <w:rPr>
          <w:rFonts w:ascii="Times New Roman" w:eastAsiaTheme="majorEastAsia" w:hAnsi="Times New Roman" w:cs="Times New Roman"/>
          <w:bCs/>
        </w:rPr>
      </w:pPr>
    </w:p>
    <w:p w14:paraId="24C742BF" w14:textId="149DFA55" w:rsidR="005F2C03" w:rsidRDefault="005F2C03" w:rsidP="00D24EF8">
      <w:pPr>
        <w:spacing w:after="0" w:line="276" w:lineRule="auto"/>
        <w:ind w:left="720" w:firstLine="720"/>
        <w:rPr>
          <w:rFonts w:ascii="Times New Roman" w:eastAsiaTheme="majorEastAsia" w:hAnsi="Times New Roman" w:cs="Times New Roman"/>
          <w:bCs/>
        </w:rPr>
      </w:pPr>
    </w:p>
    <w:p w14:paraId="0B9944D5" w14:textId="11F24A77" w:rsidR="00760CF9" w:rsidRDefault="00760CF9" w:rsidP="00D24EF8">
      <w:pPr>
        <w:spacing w:after="0" w:line="276" w:lineRule="auto"/>
        <w:ind w:left="720" w:firstLine="720"/>
        <w:rPr>
          <w:rFonts w:ascii="Times New Roman" w:eastAsiaTheme="majorEastAsia" w:hAnsi="Times New Roman" w:cs="Times New Roman"/>
          <w:bCs/>
        </w:rPr>
      </w:pPr>
    </w:p>
    <w:p w14:paraId="171F7BB8" w14:textId="77777777" w:rsidR="00760CF9" w:rsidRDefault="00760CF9" w:rsidP="00D24EF8">
      <w:pPr>
        <w:spacing w:after="0" w:line="276" w:lineRule="auto"/>
        <w:ind w:left="720" w:firstLine="720"/>
        <w:rPr>
          <w:rFonts w:ascii="Times New Roman" w:eastAsiaTheme="majorEastAsia" w:hAnsi="Times New Roman" w:cs="Times New Roman"/>
          <w:bCs/>
        </w:rPr>
      </w:pPr>
    </w:p>
    <w:p w14:paraId="564A234B" w14:textId="7538C611" w:rsidR="005F2C03" w:rsidRDefault="005F2C03" w:rsidP="00D24EF8">
      <w:pPr>
        <w:spacing w:after="0" w:line="276" w:lineRule="auto"/>
        <w:ind w:left="720" w:firstLine="720"/>
        <w:rPr>
          <w:rFonts w:ascii="Times New Roman" w:eastAsiaTheme="majorEastAsia" w:hAnsi="Times New Roman" w:cs="Times New Roman"/>
          <w:bCs/>
        </w:rPr>
      </w:pPr>
    </w:p>
    <w:p w14:paraId="1E136181" w14:textId="78FF3984" w:rsidR="005F2C03" w:rsidRDefault="001E496D" w:rsidP="00760CF9">
      <w:pPr>
        <w:spacing w:after="0" w:line="276" w:lineRule="auto"/>
        <w:ind w:left="2160" w:firstLine="720"/>
        <w:jc w:val="right"/>
        <w:rPr>
          <w:rFonts w:ascii="Times New Roman" w:eastAsiaTheme="majorEastAsia" w:hAnsi="Times New Roman" w:cs="Times New Roman"/>
          <w:bCs/>
        </w:rPr>
      </w:pPr>
      <w:r w:rsidRPr="000E4380">
        <w:rPr>
          <w:rFonts w:ascii="Times New Roman" w:eastAsiaTheme="majorEastAsia" w:hAnsi="Times New Roman" w:cs="Times New Roman"/>
          <w:bCs/>
        </w:rPr>
        <w:t>(Nguồn: Tác giả xây dựng)</w:t>
      </w:r>
    </w:p>
    <w:p w14:paraId="7328179D" w14:textId="2F12591B" w:rsidR="000E4380" w:rsidRPr="005F2C03" w:rsidRDefault="001068FF" w:rsidP="005F2C03">
      <w:pPr>
        <w:spacing w:after="0" w:line="276" w:lineRule="auto"/>
        <w:ind w:left="720" w:firstLine="720"/>
        <w:jc w:val="center"/>
        <w:rPr>
          <w:rFonts w:ascii="Times New Roman" w:eastAsiaTheme="majorEastAsia" w:hAnsi="Times New Roman" w:cs="Times New Roman"/>
          <w:b/>
        </w:rPr>
      </w:pPr>
      <w:r w:rsidRPr="005F2C03">
        <w:rPr>
          <w:rFonts w:ascii="Times New Roman" w:eastAsiaTheme="majorEastAsia" w:hAnsi="Times New Roman" w:cs="Times New Roman"/>
          <w:b/>
        </w:rPr>
        <w:t>Hình 3. Quy trình nghiên cứu</w:t>
      </w:r>
    </w:p>
    <w:p w14:paraId="567D5608" w14:textId="34538E46" w:rsidR="000E4380" w:rsidRDefault="001068FF" w:rsidP="00801C22">
      <w:pPr>
        <w:spacing w:after="0" w:line="276" w:lineRule="auto"/>
        <w:rPr>
          <w:rFonts w:ascii="Times New Roman" w:eastAsiaTheme="majorEastAsia" w:hAnsi="Times New Roman" w:cs="Times New Roman"/>
          <w:b/>
          <w:bCs/>
        </w:rPr>
      </w:pPr>
      <w:r w:rsidRPr="000E4380">
        <w:rPr>
          <w:rFonts w:ascii="Times New Roman" w:eastAsiaTheme="majorEastAsia" w:hAnsi="Times New Roman" w:cs="Times New Roman"/>
          <w:bCs/>
        </w:rPr>
        <w:t xml:space="preserve"> </w:t>
      </w:r>
      <w:bookmarkStart w:id="69" w:name="_Toc178833474"/>
      <w:bookmarkStart w:id="70" w:name="_Toc192186567"/>
      <w:bookmarkStart w:id="71" w:name="_Toc201122584"/>
      <w:bookmarkStart w:id="72" w:name="_Toc202543767"/>
      <w:bookmarkStart w:id="73" w:name="_Toc205276289"/>
      <w:bookmarkStart w:id="74" w:name="_Toc205453712"/>
      <w:bookmarkStart w:id="75" w:name="_Toc205454192"/>
      <w:bookmarkStart w:id="76" w:name="_Toc209502803"/>
      <w:bookmarkStart w:id="77" w:name="_Toc212307191"/>
      <w:r w:rsidR="000E4380" w:rsidRPr="000E4380">
        <w:rPr>
          <w:rFonts w:ascii="Times New Roman" w:eastAsiaTheme="majorEastAsia" w:hAnsi="Times New Roman" w:cs="Times New Roman"/>
          <w:b/>
          <w:bCs/>
        </w:rPr>
        <w:t>3.2 NGHIÊN CỨU ĐỊNH TÍNH</w:t>
      </w:r>
      <w:bookmarkEnd w:id="69"/>
      <w:bookmarkEnd w:id="70"/>
      <w:bookmarkEnd w:id="71"/>
      <w:bookmarkEnd w:id="72"/>
      <w:bookmarkEnd w:id="73"/>
      <w:bookmarkEnd w:id="74"/>
      <w:bookmarkEnd w:id="75"/>
      <w:bookmarkEnd w:id="76"/>
      <w:bookmarkEnd w:id="77"/>
    </w:p>
    <w:p w14:paraId="4BB6FB19" w14:textId="7667BBFA" w:rsidR="000E4380" w:rsidRDefault="000E4380" w:rsidP="0036231A">
      <w:pPr>
        <w:tabs>
          <w:tab w:val="left" w:pos="851"/>
        </w:tabs>
        <w:spacing w:after="0" w:line="276" w:lineRule="auto"/>
        <w:ind w:firstLine="567"/>
        <w:jc w:val="both"/>
        <w:rPr>
          <w:rFonts w:ascii="Times New Roman" w:eastAsiaTheme="majorEastAsia" w:hAnsi="Times New Roman" w:cs="Times New Roman"/>
          <w:bCs/>
        </w:rPr>
      </w:pPr>
      <w:r w:rsidRPr="000E4380">
        <w:rPr>
          <w:rFonts w:ascii="Times New Roman" w:eastAsiaTheme="majorEastAsia" w:hAnsi="Times New Roman" w:cs="Times New Roman"/>
          <w:bCs/>
        </w:rPr>
        <w:t>Phương pháp nghiên cứu định tính trình bày mục tiêu nghiên cứu, dữ liệu nghiên cứu, lựa chọn quy mô mẫu, xây dựng thang đo, xây dựng bảng câu hỏi khảo sát</w:t>
      </w:r>
      <w:r>
        <w:rPr>
          <w:rFonts w:ascii="Times New Roman" w:eastAsiaTheme="majorEastAsia" w:hAnsi="Times New Roman" w:cs="Times New Roman"/>
          <w:bCs/>
        </w:rPr>
        <w:t xml:space="preserve"> và phân tích kết quả dữ liệu định tính.</w:t>
      </w:r>
    </w:p>
    <w:p w14:paraId="4067E9A8" w14:textId="24AAC7FC" w:rsidR="00722589" w:rsidRPr="00722589" w:rsidRDefault="000E4380" w:rsidP="0036231A">
      <w:pPr>
        <w:pStyle w:val="ListParagraph"/>
        <w:numPr>
          <w:ilvl w:val="0"/>
          <w:numId w:val="27"/>
        </w:numPr>
        <w:tabs>
          <w:tab w:val="left" w:pos="851"/>
        </w:tabs>
        <w:spacing w:after="0" w:line="276" w:lineRule="auto"/>
        <w:ind w:left="0" w:firstLine="567"/>
        <w:jc w:val="both"/>
        <w:rPr>
          <w:rFonts w:ascii="Times New Roman" w:eastAsiaTheme="majorEastAsia" w:hAnsi="Times New Roman" w:cs="Times New Roman"/>
          <w:bCs/>
        </w:rPr>
      </w:pPr>
      <w:r w:rsidRPr="00C54B21">
        <w:rPr>
          <w:rFonts w:ascii="Times New Roman" w:eastAsiaTheme="majorEastAsia" w:hAnsi="Times New Roman" w:cs="Times New Roman"/>
          <w:bCs/>
        </w:rPr>
        <w:t xml:space="preserve">Đối với quy mô mẫu: </w:t>
      </w:r>
      <w:r w:rsidR="00A436A0" w:rsidRPr="00A436A0">
        <w:rPr>
          <w:rFonts w:ascii="Times New Roman" w:eastAsiaTheme="majorEastAsia" w:hAnsi="Times New Roman" w:cs="Times New Roman"/>
          <w:bCs/>
        </w:rPr>
        <w:fldChar w:fldCharType="begin" w:fldLock="1"/>
      </w:r>
      <w:r w:rsidR="00A436A0" w:rsidRPr="00A436A0">
        <w:rPr>
          <w:rFonts w:ascii="Times New Roman" w:eastAsiaTheme="majorEastAsia" w:hAnsi="Times New Roman" w:cs="Times New Roman"/>
          <w:bCs/>
        </w:rPr>
        <w:instrText>ADDIN CSL_CITATION {"citationItems":[{"id":"ITEM-1","itemData":{"author":[{"dropping-particle":"","family":"Kaplan","given":"B.","non-dropping-particle":"","parse-names":false,"suffix":""},{"dropping-particle":"","family":"Maxwell","given":"J. A","non-dropping-particle":"","parse-names":false,"suffix":""}],"chapter-number":"2","id":"ITEM-1","issued":{"date-parts":[["2005"]]},"page":"30-35","publisher":"NY: Springer New York","publisher-place":"New York","title":"Qualitative research methods for evaluating computer information system.","type":"chapter"},"uris":["http://www.mendeley.com/documents/?uuid=1ef5ca1e-dfb1-48d4-a76d-d5d6474b1f8f"]}],"mendeley":{"formattedCitation":"(Kaplan &amp; Maxwell, 2005)","manualFormatting":" ","plainTextFormattedCitation":"(Kaplan &amp; Maxwell, 2005)","previouslyFormattedCitation":"(Kaplan &amp; Maxwell, 2005)"},"properties":{"noteIndex":0},"schema":"https://github.com/citation-style-language/schema/raw/master/csl-citation.json"}</w:instrText>
      </w:r>
      <w:r w:rsidR="00A436A0" w:rsidRPr="00A436A0">
        <w:rPr>
          <w:rFonts w:ascii="Times New Roman" w:eastAsiaTheme="majorEastAsia" w:hAnsi="Times New Roman" w:cs="Times New Roman"/>
          <w:bCs/>
        </w:rPr>
        <w:fldChar w:fldCharType="separate"/>
      </w:r>
      <w:r w:rsidR="00A436A0" w:rsidRPr="00A436A0">
        <w:rPr>
          <w:rFonts w:ascii="Times New Roman" w:eastAsiaTheme="majorEastAsia" w:hAnsi="Times New Roman" w:cs="Times New Roman"/>
          <w:bCs/>
        </w:rPr>
        <w:t xml:space="preserve"> </w:t>
      </w:r>
      <w:r w:rsidR="00A436A0" w:rsidRPr="00A436A0">
        <w:rPr>
          <w:rFonts w:ascii="Times New Roman" w:eastAsiaTheme="majorEastAsia" w:hAnsi="Times New Roman" w:cs="Times New Roman"/>
          <w:bCs/>
        </w:rPr>
        <w:fldChar w:fldCharType="end"/>
      </w:r>
      <w:r w:rsidR="00A436A0" w:rsidRPr="00A436A0">
        <w:rPr>
          <w:rFonts w:ascii="Times New Roman" w:eastAsiaTheme="majorEastAsia" w:hAnsi="Times New Roman" w:cs="Times New Roman"/>
          <w:bCs/>
        </w:rPr>
        <w:t>Kaplan và Maxwell (2005) đã khẳng định rằng không có quy tắc cố định nào cho việc xác định số lượng mẫu trong nghiên cứu định tính. Thay vào đó, số lượng mẫu phụ thuộc vào nhiều nhân tố như mục tiêu nghiên cứu, phương pháp nghiên cứu</w:t>
      </w:r>
      <w:r w:rsidR="00A436A0">
        <w:rPr>
          <w:rFonts w:ascii="Times New Roman" w:eastAsiaTheme="majorEastAsia" w:hAnsi="Times New Roman" w:cs="Times New Roman"/>
          <w:bCs/>
        </w:rPr>
        <w:t>. T</w:t>
      </w:r>
      <w:r w:rsidRPr="00C54B21">
        <w:rPr>
          <w:rFonts w:ascii="Times New Roman" w:eastAsiaTheme="majorEastAsia" w:hAnsi="Times New Roman" w:cs="Times New Roman"/>
          <w:bCs/>
        </w:rPr>
        <w:t>ác giả lựa chọn 13 chuyên gia để thực hiện phỏng vấn, các chuyên gia này đến từ các DN, chuyên gia</w:t>
      </w:r>
      <w:r w:rsidR="00C54B21" w:rsidRPr="00C54B21">
        <w:rPr>
          <w:rFonts w:ascii="Times New Roman" w:eastAsiaTheme="majorEastAsia" w:hAnsi="Times New Roman" w:cs="Times New Roman"/>
          <w:bCs/>
        </w:rPr>
        <w:t>,</w:t>
      </w:r>
      <w:r w:rsidR="00C54B21" w:rsidRPr="00C54B21">
        <w:rPr>
          <w:rFonts w:ascii="Times New Roman" w:hAnsi="Times New Roman" w:cs="Times New Roman"/>
          <w:color w:val="000000" w:themeColor="text1"/>
        </w:rPr>
        <w:t>trong lĩnh vực giảng dạy; đại diện pháp luật/các chủ doanh nghiệp</w:t>
      </w:r>
      <w:r w:rsidR="00A436A0">
        <w:rPr>
          <w:rFonts w:ascii="Times New Roman" w:hAnsi="Times New Roman" w:cs="Times New Roman"/>
          <w:color w:val="000000" w:themeColor="text1"/>
        </w:rPr>
        <w:t>.</w:t>
      </w:r>
    </w:p>
    <w:p w14:paraId="2DABCDFA" w14:textId="1753F3CF" w:rsidR="00722589" w:rsidRDefault="00722589" w:rsidP="0036231A">
      <w:pPr>
        <w:pStyle w:val="ListParagraph"/>
        <w:numPr>
          <w:ilvl w:val="0"/>
          <w:numId w:val="27"/>
        </w:numPr>
        <w:tabs>
          <w:tab w:val="left" w:pos="851"/>
        </w:tabs>
        <w:spacing w:after="0" w:line="276" w:lineRule="auto"/>
        <w:ind w:left="0" w:firstLine="567"/>
        <w:jc w:val="both"/>
        <w:rPr>
          <w:rFonts w:ascii="Times New Roman" w:eastAsiaTheme="majorEastAsia" w:hAnsi="Times New Roman" w:cs="Times New Roman"/>
          <w:bCs/>
        </w:rPr>
      </w:pPr>
      <w:r w:rsidRPr="00722589">
        <w:rPr>
          <w:rFonts w:ascii="Times New Roman" w:eastAsiaTheme="majorEastAsia" w:hAnsi="Times New Roman" w:cs="Times New Roman"/>
          <w:bCs/>
        </w:rPr>
        <w:t>Về xây dựng thang đo, tác giả lựa chọn sử dụng các thang đo có sẵn (Nguyễn Thanh Tùng, 2023), đồng thời tham khảo ý kiến chuyên gia thông qua phỏng vấn để hiệu chỉnh nội dung sao cho phù hợp với bối cảnh nghiên cứu. Trên cơ sở đó, bảng câu hỏi được thiết kế bao gồm toàn bộ các biến quan sát có liên quan. Các biến này được đo lường bằng thang đo Likert 5 điểm, với mức độ dao động từ 1 (rất không đồng ý) đến 5 (rất đồng ý), phản ánh mức độ đồng ý của người trả lời với từng phát biểu được đưa ra (Tabachnick và Fidell, 2007; Đinh Phi Hổ, 2104).</w:t>
      </w:r>
    </w:p>
    <w:p w14:paraId="0ABD048D" w14:textId="7704B339" w:rsidR="00722589" w:rsidRDefault="00722589" w:rsidP="00D24EF8">
      <w:pPr>
        <w:pStyle w:val="ListParagraph"/>
        <w:spacing w:after="0" w:line="276" w:lineRule="auto"/>
        <w:ind w:left="0"/>
        <w:jc w:val="both"/>
        <w:rPr>
          <w:rFonts w:ascii="Times New Roman" w:eastAsiaTheme="majorEastAsia" w:hAnsi="Times New Roman" w:cs="Times New Roman"/>
          <w:b/>
          <w:bCs/>
        </w:rPr>
      </w:pPr>
      <w:r w:rsidRPr="00722589">
        <w:rPr>
          <w:rFonts w:ascii="Times New Roman" w:eastAsiaTheme="majorEastAsia" w:hAnsi="Times New Roman" w:cs="Times New Roman"/>
          <w:b/>
          <w:bCs/>
        </w:rPr>
        <w:t>3.3</w:t>
      </w:r>
      <w:r>
        <w:rPr>
          <w:rFonts w:ascii="Times New Roman" w:eastAsiaTheme="majorEastAsia" w:hAnsi="Times New Roman" w:cs="Times New Roman"/>
          <w:b/>
          <w:bCs/>
        </w:rPr>
        <w:t xml:space="preserve"> </w:t>
      </w:r>
      <w:r w:rsidRPr="00722589">
        <w:rPr>
          <w:rFonts w:ascii="Times New Roman" w:eastAsiaTheme="majorEastAsia" w:hAnsi="Times New Roman" w:cs="Times New Roman"/>
          <w:b/>
          <w:bCs/>
        </w:rPr>
        <w:t>NGHIÊN CỨU ĐỊNH LƯỢNG</w:t>
      </w:r>
    </w:p>
    <w:p w14:paraId="23423723" w14:textId="77777777" w:rsidR="00D62CBF" w:rsidRDefault="00D62CBF" w:rsidP="0036231A">
      <w:pPr>
        <w:pStyle w:val="ListParagraph"/>
        <w:tabs>
          <w:tab w:val="left" w:pos="851"/>
        </w:tabs>
        <w:spacing w:after="0" w:line="276" w:lineRule="auto"/>
        <w:ind w:left="0" w:firstLine="567"/>
        <w:jc w:val="both"/>
        <w:rPr>
          <w:rFonts w:ascii="Times New Roman" w:eastAsiaTheme="majorEastAsia" w:hAnsi="Times New Roman" w:cs="Times New Roman"/>
          <w:bCs/>
        </w:rPr>
      </w:pPr>
      <w:r>
        <w:rPr>
          <w:rFonts w:ascii="Times New Roman" w:eastAsiaTheme="majorEastAsia" w:hAnsi="Times New Roman" w:cs="Times New Roman"/>
          <w:bCs/>
        </w:rPr>
        <w:t>Phương pháp nghiên cứu định lượng trình bày mục tiêu nghiên cứu, bối cảnh nghiên cứu, quy mô mẫu khảo sát, phương pháp thu thập và xử lý dữ liệu.</w:t>
      </w:r>
    </w:p>
    <w:p w14:paraId="25808AC2" w14:textId="77777777" w:rsidR="00D62CBF" w:rsidRDefault="00D62CBF" w:rsidP="0036231A">
      <w:pPr>
        <w:pStyle w:val="ListParagraph"/>
        <w:tabs>
          <w:tab w:val="left" w:pos="851"/>
        </w:tabs>
        <w:spacing w:after="0" w:line="276" w:lineRule="auto"/>
        <w:ind w:left="0" w:firstLine="567"/>
        <w:jc w:val="both"/>
        <w:rPr>
          <w:rFonts w:ascii="Times New Roman" w:eastAsiaTheme="majorEastAsia" w:hAnsi="Times New Roman" w:cs="Times New Roman"/>
          <w:bCs/>
        </w:rPr>
      </w:pPr>
      <w:r>
        <w:rPr>
          <w:rFonts w:ascii="Times New Roman" w:eastAsiaTheme="majorEastAsia" w:hAnsi="Times New Roman" w:cs="Times New Roman"/>
          <w:bCs/>
        </w:rPr>
        <w:t>Phần xử lý dữ liệu gồm có:</w:t>
      </w:r>
    </w:p>
    <w:p w14:paraId="0A5C7B22" w14:textId="2DED1107" w:rsidR="009A7128" w:rsidRDefault="00D62CBF" w:rsidP="0036231A">
      <w:pPr>
        <w:pStyle w:val="ListParagraph"/>
        <w:numPr>
          <w:ilvl w:val="0"/>
          <w:numId w:val="27"/>
        </w:numPr>
        <w:tabs>
          <w:tab w:val="left" w:pos="851"/>
        </w:tabs>
        <w:spacing w:after="0" w:line="276" w:lineRule="auto"/>
        <w:ind w:left="0" w:firstLine="567"/>
        <w:jc w:val="both"/>
        <w:rPr>
          <w:rFonts w:ascii="Times New Roman" w:eastAsiaTheme="majorEastAsia" w:hAnsi="Times New Roman" w:cs="Times New Roman"/>
          <w:bCs/>
        </w:rPr>
      </w:pPr>
      <w:r>
        <w:rPr>
          <w:rFonts w:ascii="Times New Roman" w:eastAsiaTheme="majorEastAsia" w:hAnsi="Times New Roman" w:cs="Times New Roman"/>
          <w:bCs/>
        </w:rPr>
        <w:t>Thống kê mô tả</w:t>
      </w:r>
    </w:p>
    <w:p w14:paraId="7AB2F495" w14:textId="69531395" w:rsidR="00D62CBF" w:rsidRDefault="00801C22" w:rsidP="0036231A">
      <w:pPr>
        <w:pStyle w:val="ListParagraph"/>
        <w:numPr>
          <w:ilvl w:val="0"/>
          <w:numId w:val="27"/>
        </w:numPr>
        <w:tabs>
          <w:tab w:val="left" w:pos="851"/>
        </w:tabs>
        <w:spacing w:after="0" w:line="276" w:lineRule="auto"/>
        <w:ind w:left="0" w:firstLine="567"/>
        <w:jc w:val="both"/>
        <w:rPr>
          <w:rFonts w:ascii="Times New Roman" w:eastAsiaTheme="majorEastAsia" w:hAnsi="Times New Roman" w:cs="Times New Roman"/>
          <w:bCs/>
        </w:rPr>
      </w:pPr>
      <w:r>
        <w:rPr>
          <w:rFonts w:ascii="Times New Roman" w:eastAsiaTheme="majorEastAsia" w:hAnsi="Times New Roman" w:cs="Times New Roman"/>
          <w:bCs/>
        </w:rPr>
        <w:t>Kiểm định</w:t>
      </w:r>
      <w:r w:rsidR="00D62CBF">
        <w:rPr>
          <w:rFonts w:ascii="Times New Roman" w:eastAsiaTheme="majorEastAsia" w:hAnsi="Times New Roman" w:cs="Times New Roman"/>
          <w:bCs/>
        </w:rPr>
        <w:t xml:space="preserve"> mô hình đo lường</w:t>
      </w:r>
    </w:p>
    <w:p w14:paraId="4EE4C819" w14:textId="22E7A6BA" w:rsidR="00D62CBF" w:rsidRDefault="00801C22" w:rsidP="0036231A">
      <w:pPr>
        <w:pStyle w:val="ListParagraph"/>
        <w:numPr>
          <w:ilvl w:val="0"/>
          <w:numId w:val="27"/>
        </w:numPr>
        <w:tabs>
          <w:tab w:val="left" w:pos="851"/>
        </w:tabs>
        <w:spacing w:after="0" w:line="276" w:lineRule="auto"/>
        <w:ind w:left="0" w:firstLine="567"/>
        <w:jc w:val="both"/>
        <w:rPr>
          <w:rFonts w:ascii="Times New Roman" w:eastAsiaTheme="majorEastAsia" w:hAnsi="Times New Roman" w:cs="Times New Roman"/>
          <w:bCs/>
        </w:rPr>
      </w:pPr>
      <w:r>
        <w:rPr>
          <w:rFonts w:ascii="Times New Roman" w:eastAsiaTheme="majorEastAsia" w:hAnsi="Times New Roman" w:cs="Times New Roman"/>
          <w:bCs/>
        </w:rPr>
        <w:t>Kiểm định</w:t>
      </w:r>
      <w:r w:rsidR="00D62CBF">
        <w:rPr>
          <w:rFonts w:ascii="Times New Roman" w:eastAsiaTheme="majorEastAsia" w:hAnsi="Times New Roman" w:cs="Times New Roman"/>
          <w:bCs/>
        </w:rPr>
        <w:t xml:space="preserve"> mô hình cấu trúc</w:t>
      </w:r>
    </w:p>
    <w:p w14:paraId="51179020" w14:textId="0EC32629" w:rsidR="00EF696D" w:rsidRDefault="00EF696D" w:rsidP="0036231A">
      <w:pPr>
        <w:pStyle w:val="ListParagraph"/>
        <w:numPr>
          <w:ilvl w:val="0"/>
          <w:numId w:val="27"/>
        </w:numPr>
        <w:tabs>
          <w:tab w:val="left" w:pos="851"/>
        </w:tabs>
        <w:spacing w:after="0" w:line="276" w:lineRule="auto"/>
        <w:ind w:left="0" w:firstLine="567"/>
        <w:jc w:val="both"/>
        <w:rPr>
          <w:rFonts w:ascii="Times New Roman" w:eastAsiaTheme="majorEastAsia" w:hAnsi="Times New Roman" w:cs="Times New Roman"/>
          <w:bCs/>
        </w:rPr>
      </w:pPr>
      <w:r>
        <w:rPr>
          <w:rFonts w:ascii="Times New Roman" w:eastAsiaTheme="majorEastAsia" w:hAnsi="Times New Roman" w:cs="Times New Roman"/>
          <w:bCs/>
        </w:rPr>
        <w:t>Phân tích đa nhóm và phân tích hiệu suất các nhân tố</w:t>
      </w:r>
    </w:p>
    <w:p w14:paraId="6F9BBEB8" w14:textId="2F80B05B" w:rsidR="00BF1DFE" w:rsidRPr="009A7128" w:rsidRDefault="00BF1DFE" w:rsidP="0036231A">
      <w:pPr>
        <w:pStyle w:val="ListParagraph"/>
        <w:numPr>
          <w:ilvl w:val="0"/>
          <w:numId w:val="27"/>
        </w:numPr>
        <w:tabs>
          <w:tab w:val="left" w:pos="851"/>
        </w:tabs>
        <w:spacing w:after="0" w:line="276" w:lineRule="auto"/>
        <w:ind w:left="0" w:firstLine="567"/>
        <w:jc w:val="both"/>
        <w:rPr>
          <w:rFonts w:ascii="Times New Roman" w:eastAsiaTheme="majorEastAsia" w:hAnsi="Times New Roman" w:cs="Times New Roman"/>
          <w:bCs/>
        </w:rPr>
      </w:pPr>
      <w:r>
        <w:rPr>
          <w:rFonts w:ascii="Times New Roman" w:eastAsiaTheme="majorEastAsia" w:hAnsi="Times New Roman" w:cs="Times New Roman"/>
          <w:bCs/>
        </w:rPr>
        <w:t>Kiểm tra hiện tượng nội sinh</w:t>
      </w:r>
    </w:p>
    <w:p w14:paraId="3F3242FB" w14:textId="5E908010" w:rsidR="000E4380" w:rsidRDefault="000E4380" w:rsidP="00D24EF8">
      <w:pPr>
        <w:spacing w:after="0" w:line="276" w:lineRule="auto"/>
        <w:rPr>
          <w:rFonts w:ascii="Times New Roman" w:eastAsiaTheme="majorEastAsia" w:hAnsi="Times New Roman" w:cs="Times New Roman"/>
          <w:b/>
          <w:bCs/>
        </w:rPr>
      </w:pPr>
    </w:p>
    <w:p w14:paraId="688DCC63" w14:textId="22E6E55B" w:rsidR="0036231A" w:rsidRDefault="0036231A" w:rsidP="00D24EF8">
      <w:pPr>
        <w:spacing w:after="0" w:line="276" w:lineRule="auto"/>
        <w:rPr>
          <w:rFonts w:ascii="Times New Roman" w:eastAsiaTheme="majorEastAsia" w:hAnsi="Times New Roman" w:cs="Times New Roman"/>
          <w:b/>
          <w:bCs/>
        </w:rPr>
      </w:pPr>
    </w:p>
    <w:p w14:paraId="0EF9A369" w14:textId="19FEB456" w:rsidR="0036231A" w:rsidRDefault="0036231A" w:rsidP="00D24EF8">
      <w:pPr>
        <w:spacing w:after="0" w:line="276" w:lineRule="auto"/>
        <w:rPr>
          <w:rFonts w:ascii="Times New Roman" w:eastAsiaTheme="majorEastAsia" w:hAnsi="Times New Roman" w:cs="Times New Roman"/>
          <w:b/>
          <w:bCs/>
        </w:rPr>
      </w:pPr>
    </w:p>
    <w:p w14:paraId="158D830F" w14:textId="62F4ADF2" w:rsidR="001A5D6F" w:rsidRPr="001A5D6F" w:rsidRDefault="001A5D6F" w:rsidP="00D24EF8">
      <w:pPr>
        <w:spacing w:after="0" w:line="276" w:lineRule="auto"/>
        <w:jc w:val="center"/>
        <w:rPr>
          <w:rFonts w:ascii="Times New Roman" w:eastAsiaTheme="majorEastAsia" w:hAnsi="Times New Roman" w:cs="Times New Roman"/>
          <w:b/>
          <w:bCs/>
        </w:rPr>
      </w:pPr>
      <w:r w:rsidRPr="001A5D6F">
        <w:rPr>
          <w:rFonts w:ascii="Times New Roman" w:eastAsiaTheme="majorEastAsia" w:hAnsi="Times New Roman" w:cs="Times New Roman"/>
          <w:b/>
          <w:bCs/>
        </w:rPr>
        <w:t>TÓM TẮT CHƯƠNG 3</w:t>
      </w:r>
    </w:p>
    <w:p w14:paraId="30D6E769" w14:textId="77777777" w:rsidR="00FA647D" w:rsidRPr="00FA647D" w:rsidRDefault="00704550" w:rsidP="00FA647D">
      <w:pPr>
        <w:spacing w:after="0" w:line="276" w:lineRule="auto"/>
        <w:jc w:val="both"/>
        <w:rPr>
          <w:rFonts w:ascii="Times New Roman" w:eastAsiaTheme="majorEastAsia" w:hAnsi="Times New Roman" w:cs="Times New Roman"/>
        </w:rPr>
      </w:pPr>
      <w:r w:rsidRPr="00704550">
        <w:rPr>
          <w:rFonts w:ascii="Times New Roman" w:eastAsiaTheme="majorEastAsia" w:hAnsi="Times New Roman" w:cs="Times New Roman"/>
        </w:rPr>
        <w:t xml:space="preserve">Luận án được thực hiện qua </w:t>
      </w:r>
      <w:r w:rsidRPr="00704550">
        <w:rPr>
          <w:rFonts w:ascii="Times New Roman" w:eastAsiaTheme="majorEastAsia" w:hAnsi="Times New Roman" w:cs="Times New Roman"/>
          <w:bCs/>
        </w:rPr>
        <w:t>hai giai đoạn: định tính và định lượng</w:t>
      </w:r>
      <w:r w:rsidRPr="00704550">
        <w:rPr>
          <w:rFonts w:ascii="Times New Roman" w:eastAsiaTheme="majorEastAsia" w:hAnsi="Times New Roman" w:cs="Times New Roman"/>
        </w:rPr>
        <w:t xml:space="preserve">. Giai đoạn định tính nhằm </w:t>
      </w:r>
      <w:r w:rsidRPr="00704550">
        <w:rPr>
          <w:rFonts w:ascii="Times New Roman" w:eastAsiaTheme="majorEastAsia" w:hAnsi="Times New Roman" w:cs="Times New Roman"/>
          <w:bCs/>
        </w:rPr>
        <w:t>hiệu chỉnh thang đo</w:t>
      </w:r>
      <w:r w:rsidRPr="00704550">
        <w:rPr>
          <w:rFonts w:ascii="Times New Roman" w:eastAsiaTheme="majorEastAsia" w:hAnsi="Times New Roman" w:cs="Times New Roman"/>
        </w:rPr>
        <w:t xml:space="preserve"> phù hợp với bối cảnh DNSX vùng Duyên hải miền Trung – Tây Nguyên, thông qua </w:t>
      </w:r>
      <w:r w:rsidRPr="00704550">
        <w:rPr>
          <w:rFonts w:ascii="Times New Roman" w:eastAsiaTheme="majorEastAsia" w:hAnsi="Times New Roman" w:cs="Times New Roman"/>
          <w:bCs/>
        </w:rPr>
        <w:t>thảo luận với 13 chuyên gia</w:t>
      </w:r>
      <w:r w:rsidRPr="00704550">
        <w:rPr>
          <w:rFonts w:ascii="Times New Roman" w:eastAsiaTheme="majorEastAsia" w:hAnsi="Times New Roman" w:cs="Times New Roman"/>
        </w:rPr>
        <w:t xml:space="preserve"> trong lĩnh vực kế toán và quản trị. Kết quả xác định </w:t>
      </w:r>
      <w:r w:rsidRPr="00704550">
        <w:rPr>
          <w:rFonts w:ascii="Times New Roman" w:eastAsiaTheme="majorEastAsia" w:hAnsi="Times New Roman" w:cs="Times New Roman"/>
          <w:bCs/>
        </w:rPr>
        <w:t>47 biến quan sát thuộc 8 nhân tố</w:t>
      </w:r>
      <w:r w:rsidRPr="00704550">
        <w:rPr>
          <w:rFonts w:ascii="Times New Roman" w:eastAsiaTheme="majorEastAsia" w:hAnsi="Times New Roman" w:cs="Times New Roman"/>
        </w:rPr>
        <w:t xml:space="preserve"> dùng cho khảo sát định lượng. Giai đoạn định lượng được tiến hành để </w:t>
      </w:r>
      <w:r w:rsidRPr="00704550">
        <w:rPr>
          <w:rFonts w:ascii="Times New Roman" w:eastAsiaTheme="majorEastAsia" w:hAnsi="Times New Roman" w:cs="Times New Roman"/>
          <w:bCs/>
        </w:rPr>
        <w:t>kiểm định mô hình và giả thuyết</w:t>
      </w:r>
      <w:r w:rsidRPr="00704550">
        <w:rPr>
          <w:rFonts w:ascii="Times New Roman" w:eastAsiaTheme="majorEastAsia" w:hAnsi="Times New Roman" w:cs="Times New Roman"/>
        </w:rPr>
        <w:t xml:space="preserve">, khảo sát các nhà quản lý và kế toán trưởng tại DNSX. Dữ liệu được xử lý bằng </w:t>
      </w:r>
      <w:r w:rsidRPr="00704550">
        <w:rPr>
          <w:rFonts w:ascii="Times New Roman" w:eastAsiaTheme="majorEastAsia" w:hAnsi="Times New Roman" w:cs="Times New Roman"/>
          <w:bCs/>
        </w:rPr>
        <w:t>Cronbach’s Alpha, EFA, CFA, PLS-SEM</w:t>
      </w:r>
      <w:r w:rsidRPr="00704550">
        <w:rPr>
          <w:rFonts w:ascii="Times New Roman" w:eastAsiaTheme="majorEastAsia" w:hAnsi="Times New Roman" w:cs="Times New Roman"/>
        </w:rPr>
        <w:t xml:space="preserve">, cùng </w:t>
      </w:r>
      <w:r w:rsidRPr="00704550">
        <w:rPr>
          <w:rFonts w:ascii="Times New Roman" w:eastAsiaTheme="majorEastAsia" w:hAnsi="Times New Roman" w:cs="Times New Roman"/>
          <w:bCs/>
        </w:rPr>
        <w:t>phân tích đa nhóm (MGA)</w:t>
      </w:r>
      <w:r w:rsidRPr="00704550">
        <w:rPr>
          <w:rFonts w:ascii="Times New Roman" w:eastAsiaTheme="majorEastAsia" w:hAnsi="Times New Roman" w:cs="Times New Roman"/>
        </w:rPr>
        <w:t xml:space="preserve"> và </w:t>
      </w:r>
      <w:r w:rsidRPr="00704550">
        <w:rPr>
          <w:rFonts w:ascii="Times New Roman" w:eastAsiaTheme="majorEastAsia" w:hAnsi="Times New Roman" w:cs="Times New Roman"/>
          <w:bCs/>
        </w:rPr>
        <w:t>phân tích hiệu suất – tầm quan trọng (IPMA)</w:t>
      </w:r>
      <w:r w:rsidRPr="00704550">
        <w:rPr>
          <w:rFonts w:ascii="Times New Roman" w:eastAsiaTheme="majorEastAsia" w:hAnsi="Times New Roman" w:cs="Times New Roman"/>
        </w:rPr>
        <w:t xml:space="preserve"> </w:t>
      </w:r>
      <w:r w:rsidR="00FA647D" w:rsidRPr="00FA647D">
        <w:rPr>
          <w:rFonts w:ascii="Times New Roman" w:eastAsiaTheme="majorEastAsia" w:hAnsi="Times New Roman" w:cs="Times New Roman"/>
        </w:rPr>
        <w:t>nhằm mở rộng kết quả, qua đó đánh giá sự khác biệt giữa các nhóm DN và xác định mức độ ưu tiên cải thiện các yếu tố ảnh hưởng đến biến mục tiêu của mô hình.</w:t>
      </w:r>
    </w:p>
    <w:p w14:paraId="6EED09CF" w14:textId="00329DA8" w:rsidR="00677A66" w:rsidRDefault="00677A66" w:rsidP="00FA647D">
      <w:pPr>
        <w:spacing w:after="0" w:line="276" w:lineRule="auto"/>
        <w:jc w:val="both"/>
        <w:rPr>
          <w:rFonts w:ascii="Times New Roman" w:eastAsiaTheme="majorEastAsia" w:hAnsi="Times New Roman" w:cs="Times New Roman"/>
        </w:rPr>
      </w:pPr>
      <w:r>
        <w:rPr>
          <w:rFonts w:ascii="Times New Roman" w:eastAsiaTheme="majorEastAsia" w:hAnsi="Times New Roman" w:cs="Times New Roman"/>
        </w:rPr>
        <w:br w:type="page"/>
      </w:r>
    </w:p>
    <w:p w14:paraId="10A8C393" w14:textId="78A29C36" w:rsidR="00DB0575" w:rsidRPr="00DB0575" w:rsidRDefault="00DB0575" w:rsidP="00D24EF8">
      <w:pPr>
        <w:spacing w:after="0" w:line="276" w:lineRule="auto"/>
        <w:jc w:val="center"/>
        <w:rPr>
          <w:rFonts w:ascii="Times New Roman" w:eastAsiaTheme="majorEastAsia" w:hAnsi="Times New Roman" w:cs="Times New Roman"/>
          <w:b/>
          <w:bCs/>
        </w:rPr>
      </w:pPr>
      <w:r w:rsidRPr="00DB0575">
        <w:rPr>
          <w:rFonts w:ascii="Times New Roman" w:eastAsiaTheme="majorEastAsia" w:hAnsi="Times New Roman" w:cs="Times New Roman"/>
          <w:b/>
          <w:bCs/>
        </w:rPr>
        <w:t>CHƯƠNG 4</w:t>
      </w:r>
    </w:p>
    <w:p w14:paraId="3563963A" w14:textId="5988824F" w:rsidR="00DB0575" w:rsidRDefault="00DB0575" w:rsidP="00D24EF8">
      <w:pPr>
        <w:spacing w:after="0" w:line="276" w:lineRule="auto"/>
        <w:jc w:val="center"/>
        <w:rPr>
          <w:rFonts w:ascii="Times New Roman" w:eastAsiaTheme="majorEastAsia" w:hAnsi="Times New Roman" w:cs="Times New Roman"/>
          <w:b/>
          <w:bCs/>
        </w:rPr>
      </w:pPr>
      <w:r w:rsidRPr="00DB0575">
        <w:rPr>
          <w:rFonts w:ascii="Times New Roman" w:eastAsiaTheme="majorEastAsia" w:hAnsi="Times New Roman" w:cs="Times New Roman"/>
          <w:b/>
          <w:bCs/>
        </w:rPr>
        <w:t>KẾT QUẢ NGHIÊN CỨU</w:t>
      </w:r>
    </w:p>
    <w:p w14:paraId="64FBFE8B" w14:textId="76AA845F" w:rsidR="00E90676" w:rsidRPr="00E90676" w:rsidRDefault="00E90676" w:rsidP="00D24EF8">
      <w:pPr>
        <w:spacing w:after="0" w:line="276" w:lineRule="auto"/>
        <w:jc w:val="both"/>
        <w:rPr>
          <w:rFonts w:ascii="Times New Roman" w:eastAsiaTheme="majorEastAsia" w:hAnsi="Times New Roman" w:cs="Times New Roman"/>
          <w:bCs/>
        </w:rPr>
      </w:pPr>
      <w:r w:rsidRPr="00E90676">
        <w:rPr>
          <w:rFonts w:ascii="Times New Roman" w:eastAsiaTheme="majorEastAsia" w:hAnsi="Times New Roman" w:cs="Times New Roman"/>
          <w:bCs/>
        </w:rPr>
        <w:t>Chương này trình bày thực trạng vận dụ</w:t>
      </w:r>
      <w:r>
        <w:rPr>
          <w:rFonts w:ascii="Times New Roman" w:eastAsiaTheme="majorEastAsia" w:hAnsi="Times New Roman" w:cs="Times New Roman"/>
          <w:bCs/>
        </w:rPr>
        <w:t>ng các KT</w:t>
      </w:r>
      <w:r w:rsidRPr="00E90676">
        <w:rPr>
          <w:rFonts w:ascii="Times New Roman" w:eastAsiaTheme="majorEastAsia" w:hAnsi="Times New Roman" w:cs="Times New Roman"/>
          <w:bCs/>
        </w:rPr>
        <w:t>KTQTCL và kết quả nghiên cứu định lượng thông qua thống kê mô tả mẫu dữ liệu và các biến trong mô hình. Tiếp theo, tác giả kiểm định</w:t>
      </w:r>
      <w:r w:rsidR="00E45546">
        <w:rPr>
          <w:rFonts w:ascii="Times New Roman" w:eastAsiaTheme="majorEastAsia" w:hAnsi="Times New Roman" w:cs="Times New Roman"/>
          <w:bCs/>
        </w:rPr>
        <w:t xml:space="preserve"> sai lệch phương pháp chung, kiểm định mô hình đo lường , mô hình cấu trúc</w:t>
      </w:r>
      <w:r w:rsidRPr="00E90676">
        <w:rPr>
          <w:rFonts w:ascii="Times New Roman" w:eastAsiaTheme="majorEastAsia" w:hAnsi="Times New Roman" w:cs="Times New Roman"/>
          <w:bCs/>
        </w:rPr>
        <w:t xml:space="preserve"> độ tin cậy thang đo, phân tích nhân tố và mô hình cấu trúc tuyến tính (SEM) để kiểm tra các giả thuyết nghiên cứu. Ngoài ra, phân tích đa nhóm (MGA) và phân tích hiệu suấ</w:t>
      </w:r>
      <w:r>
        <w:rPr>
          <w:rFonts w:ascii="Times New Roman" w:eastAsiaTheme="majorEastAsia" w:hAnsi="Times New Roman" w:cs="Times New Roman"/>
          <w:bCs/>
        </w:rPr>
        <w:t xml:space="preserve">t , </w:t>
      </w:r>
      <w:r w:rsidRPr="00E90676">
        <w:rPr>
          <w:rFonts w:ascii="Times New Roman" w:eastAsiaTheme="majorEastAsia" w:hAnsi="Times New Roman" w:cs="Times New Roman"/>
          <w:bCs/>
        </w:rPr>
        <w:t>tầm quan trọng (IPMA)</w:t>
      </w:r>
      <w:r w:rsidR="000F05D7">
        <w:rPr>
          <w:rFonts w:ascii="Times New Roman" w:eastAsiaTheme="majorEastAsia" w:hAnsi="Times New Roman" w:cs="Times New Roman"/>
          <w:bCs/>
        </w:rPr>
        <w:t>, kiểm định hiện tượng nội sinh</w:t>
      </w:r>
      <w:r w:rsidRPr="00E90676">
        <w:rPr>
          <w:rFonts w:ascii="Times New Roman" w:eastAsiaTheme="majorEastAsia" w:hAnsi="Times New Roman" w:cs="Times New Roman"/>
          <w:bCs/>
        </w:rPr>
        <w:t xml:space="preserve"> được thực hiện nhằm đánh giá sự khác biệt giữa các nhóm DN và làm rõ ý nghĩa khoa học, thực tiễn của kết quả.</w:t>
      </w:r>
    </w:p>
    <w:p w14:paraId="5031BC22" w14:textId="343BA729" w:rsidR="00DB0575" w:rsidRPr="00DB0575" w:rsidRDefault="00DB0575" w:rsidP="00D24EF8">
      <w:pPr>
        <w:spacing w:after="0" w:line="276" w:lineRule="auto"/>
        <w:jc w:val="both"/>
        <w:rPr>
          <w:rFonts w:ascii="Times New Roman" w:eastAsiaTheme="majorEastAsia" w:hAnsi="Times New Roman" w:cs="Times New Roman"/>
          <w:b/>
          <w:bCs/>
        </w:rPr>
      </w:pPr>
      <w:r w:rsidRPr="00DB0575">
        <w:rPr>
          <w:rFonts w:ascii="Times New Roman" w:eastAsiaTheme="majorEastAsia" w:hAnsi="Times New Roman" w:cs="Times New Roman"/>
          <w:b/>
          <w:bCs/>
        </w:rPr>
        <w:t>4.</w:t>
      </w:r>
      <w:r w:rsidR="00EA343D">
        <w:rPr>
          <w:rFonts w:ascii="Times New Roman" w:eastAsiaTheme="majorEastAsia" w:hAnsi="Times New Roman" w:cs="Times New Roman"/>
          <w:b/>
          <w:bCs/>
        </w:rPr>
        <w:t>1</w:t>
      </w:r>
      <w:r w:rsidRPr="00DB0575">
        <w:rPr>
          <w:rFonts w:ascii="Times New Roman" w:eastAsiaTheme="majorEastAsia" w:hAnsi="Times New Roman" w:cs="Times New Roman"/>
          <w:b/>
          <w:bCs/>
        </w:rPr>
        <w:t xml:space="preserve"> </w:t>
      </w:r>
      <w:r w:rsidR="00FB7982">
        <w:rPr>
          <w:rFonts w:ascii="Times New Roman" w:eastAsiaTheme="majorEastAsia" w:hAnsi="Times New Roman" w:cs="Times New Roman"/>
          <w:b/>
          <w:bCs/>
        </w:rPr>
        <w:t>THỐNG KÊ MÔ TẢ MẪU NGHIÊN CỨU</w:t>
      </w:r>
    </w:p>
    <w:p w14:paraId="2A9A9F45" w14:textId="48180A46" w:rsidR="0010127A" w:rsidRDefault="0010127A" w:rsidP="00D24EF8">
      <w:pPr>
        <w:spacing w:after="0" w:line="276" w:lineRule="auto"/>
        <w:jc w:val="both"/>
        <w:rPr>
          <w:rFonts w:ascii="Times New Roman" w:eastAsiaTheme="majorEastAsia" w:hAnsi="Times New Roman" w:cs="Times New Roman"/>
        </w:rPr>
      </w:pPr>
      <w:r w:rsidRPr="0010127A">
        <w:rPr>
          <w:rFonts w:ascii="Times New Roman" w:eastAsiaTheme="majorEastAsia" w:hAnsi="Times New Roman" w:cs="Times New Roman"/>
          <w:lang w:val="vi-VN"/>
        </w:rPr>
        <w:t>Quá trình phát hành bảng khảo sát</w:t>
      </w:r>
      <w:r w:rsidRPr="0010127A">
        <w:rPr>
          <w:rFonts w:ascii="Times New Roman" w:eastAsiaTheme="majorEastAsia" w:hAnsi="Times New Roman" w:cs="Times New Roman"/>
        </w:rPr>
        <w:t xml:space="preserve"> chính thức </w:t>
      </w:r>
      <w:r w:rsidRPr="0010127A">
        <w:rPr>
          <w:rFonts w:ascii="Times New Roman" w:eastAsiaTheme="majorEastAsia" w:hAnsi="Times New Roman" w:cs="Times New Roman"/>
          <w:lang w:val="vi-VN"/>
        </w:rPr>
        <w:t>được triển khai thông qua email, Google Forms và các kênh khác nhau, với tổng số 7</w:t>
      </w:r>
      <w:r w:rsidRPr="0010127A">
        <w:rPr>
          <w:rFonts w:ascii="Times New Roman" w:eastAsiaTheme="majorEastAsia" w:hAnsi="Times New Roman" w:cs="Times New Roman"/>
        </w:rPr>
        <w:t>2</w:t>
      </w:r>
      <w:r w:rsidRPr="0010127A">
        <w:rPr>
          <w:rFonts w:ascii="Times New Roman" w:eastAsiaTheme="majorEastAsia" w:hAnsi="Times New Roman" w:cs="Times New Roman"/>
          <w:lang w:val="vi-VN"/>
        </w:rPr>
        <w:t>0 phiếu được gửi đi kể từ ngày 0</w:t>
      </w:r>
      <w:r w:rsidRPr="0010127A">
        <w:rPr>
          <w:rFonts w:ascii="Times New Roman" w:eastAsiaTheme="majorEastAsia" w:hAnsi="Times New Roman" w:cs="Times New Roman"/>
        </w:rPr>
        <w:t>2</w:t>
      </w:r>
      <w:r w:rsidRPr="0010127A">
        <w:rPr>
          <w:rFonts w:ascii="Times New Roman" w:eastAsiaTheme="majorEastAsia" w:hAnsi="Times New Roman" w:cs="Times New Roman"/>
          <w:lang w:val="vi-VN"/>
        </w:rPr>
        <w:t>/</w:t>
      </w:r>
      <w:r w:rsidRPr="0010127A">
        <w:rPr>
          <w:rFonts w:ascii="Times New Roman" w:eastAsiaTheme="majorEastAsia" w:hAnsi="Times New Roman" w:cs="Times New Roman"/>
        </w:rPr>
        <w:t>1</w:t>
      </w:r>
      <w:r w:rsidRPr="0010127A">
        <w:rPr>
          <w:rFonts w:ascii="Times New Roman" w:eastAsiaTheme="majorEastAsia" w:hAnsi="Times New Roman" w:cs="Times New Roman"/>
          <w:lang w:val="vi-VN"/>
        </w:rPr>
        <w:t>/202</w:t>
      </w:r>
      <w:r w:rsidRPr="0010127A">
        <w:rPr>
          <w:rFonts w:ascii="Times New Roman" w:eastAsiaTheme="majorEastAsia" w:hAnsi="Times New Roman" w:cs="Times New Roman"/>
        </w:rPr>
        <w:t>5</w:t>
      </w:r>
      <w:r w:rsidRPr="0010127A">
        <w:rPr>
          <w:rFonts w:ascii="Times New Roman" w:eastAsiaTheme="majorEastAsia" w:hAnsi="Times New Roman" w:cs="Times New Roman"/>
          <w:lang w:val="vi-VN"/>
        </w:rPr>
        <w:t>. Tính đến tháng 11/2024, đã có 687 phiếu được gửi lại, đạt tỷ lệ 85,9%. Sau khi loại trừ 37 phiếu không đạt yêu cầu (9 phiếu bỏ trống, 12 phiếu chưa hoàn chỉnh và 15 phiếu chọn nhiều phương án), tổng số phiếu hợp lệ là 650</w:t>
      </w:r>
      <w:r w:rsidR="00250818">
        <w:rPr>
          <w:rFonts w:ascii="Times New Roman" w:eastAsiaTheme="majorEastAsia" w:hAnsi="Times New Roman" w:cs="Times New Roman"/>
        </w:rPr>
        <w:t>.</w:t>
      </w:r>
    </w:p>
    <w:p w14:paraId="752F2699" w14:textId="47E8396B" w:rsidR="00646616" w:rsidRDefault="00646616" w:rsidP="00D24EF8">
      <w:pPr>
        <w:spacing w:after="0" w:line="276" w:lineRule="auto"/>
        <w:jc w:val="both"/>
        <w:rPr>
          <w:rFonts w:ascii="Times New Roman" w:eastAsiaTheme="majorEastAsia" w:hAnsi="Times New Roman" w:cs="Times New Roman"/>
          <w:b/>
        </w:rPr>
      </w:pPr>
      <w:r w:rsidRPr="00646616">
        <w:rPr>
          <w:rFonts w:ascii="Times New Roman" w:eastAsiaTheme="majorEastAsia" w:hAnsi="Times New Roman" w:cs="Times New Roman"/>
          <w:b/>
        </w:rPr>
        <w:t>4.2 KIỂM ĐỊNH SAI LỆCH PHƯƠNG PHÁP CHUNG</w:t>
      </w:r>
    </w:p>
    <w:p w14:paraId="32EF8AE6" w14:textId="6BD9AB4F" w:rsidR="00646616" w:rsidRPr="0059368D" w:rsidRDefault="00646616" w:rsidP="00D24EF8">
      <w:pPr>
        <w:spacing w:after="0" w:line="276" w:lineRule="auto"/>
        <w:jc w:val="both"/>
        <w:rPr>
          <w:rFonts w:ascii="Times New Roman" w:eastAsiaTheme="majorEastAsia" w:hAnsi="Times New Roman" w:cs="Times New Roman"/>
        </w:rPr>
      </w:pPr>
      <w:r w:rsidRPr="0059368D">
        <w:rPr>
          <w:rFonts w:ascii="Times New Roman" w:eastAsiaTheme="majorEastAsia" w:hAnsi="Times New Roman" w:cs="Times New Roman"/>
        </w:rPr>
        <w:t xml:space="preserve">Kết quả cho thấy nhân tố đơn đầu tiên chỉ giải thích 36,52% tổng phương sai, thấp hơn ngưỡng 50% theo khuyến nghị của Podsakoff và cộng sự (2003). Điều này cho thấy sai lệch phương pháp chung không phải là vấn đề nghiêm trọng trong nghiên cứu. </w:t>
      </w:r>
    </w:p>
    <w:p w14:paraId="4F5545DC" w14:textId="69815A97" w:rsidR="003804FB" w:rsidRDefault="00DB0575" w:rsidP="00D24EF8">
      <w:pPr>
        <w:spacing w:after="0" w:line="276" w:lineRule="auto"/>
        <w:jc w:val="both"/>
        <w:rPr>
          <w:rFonts w:ascii="Times New Roman" w:eastAsiaTheme="majorEastAsia" w:hAnsi="Times New Roman" w:cs="Times New Roman"/>
          <w:b/>
          <w:bCs/>
        </w:rPr>
      </w:pPr>
      <w:r w:rsidRPr="00DB0575">
        <w:rPr>
          <w:rFonts w:ascii="Times New Roman" w:eastAsiaTheme="majorEastAsia" w:hAnsi="Times New Roman" w:cs="Times New Roman"/>
          <w:b/>
          <w:bCs/>
        </w:rPr>
        <w:t>4.</w:t>
      </w:r>
      <w:r w:rsidR="0059368D">
        <w:rPr>
          <w:rFonts w:ascii="Times New Roman" w:eastAsiaTheme="majorEastAsia" w:hAnsi="Times New Roman" w:cs="Times New Roman"/>
          <w:b/>
          <w:bCs/>
        </w:rPr>
        <w:t xml:space="preserve">3 </w:t>
      </w:r>
      <w:r w:rsidR="00C930CC">
        <w:rPr>
          <w:rFonts w:ascii="Times New Roman" w:eastAsiaTheme="majorEastAsia" w:hAnsi="Times New Roman" w:cs="Times New Roman"/>
          <w:b/>
          <w:bCs/>
        </w:rPr>
        <w:t>ĐÁNH GIÁ MÔ HÌNH ĐO LƯỜNG</w:t>
      </w:r>
    </w:p>
    <w:p w14:paraId="45978EA4" w14:textId="7EBFD528" w:rsidR="00C930CC" w:rsidRPr="00C05EEB" w:rsidRDefault="00C930CC" w:rsidP="00D24EF8">
      <w:pPr>
        <w:spacing w:after="0" w:line="276" w:lineRule="auto"/>
        <w:jc w:val="both"/>
        <w:rPr>
          <w:rFonts w:ascii="Times New Roman" w:eastAsiaTheme="majorEastAsia" w:hAnsi="Times New Roman" w:cs="Times New Roman"/>
          <w:bCs/>
        </w:rPr>
      </w:pPr>
      <w:r w:rsidRPr="00C05EEB">
        <w:rPr>
          <w:rFonts w:ascii="Times New Roman" w:eastAsiaTheme="majorEastAsia" w:hAnsi="Times New Roman" w:cs="Times New Roman"/>
          <w:bCs/>
        </w:rPr>
        <w:t xml:space="preserve">Việc đánh giá mô hình đo lường thường tập trung vào ba khía cạnh chính: </w:t>
      </w:r>
      <w:r w:rsidR="00404F4C">
        <w:rPr>
          <w:rFonts w:ascii="Times New Roman" w:eastAsiaTheme="majorEastAsia" w:hAnsi="Times New Roman" w:cs="Times New Roman"/>
          <w:bCs/>
        </w:rPr>
        <w:t>đ</w:t>
      </w:r>
      <w:r w:rsidRPr="00C05EEB">
        <w:rPr>
          <w:rFonts w:ascii="Times New Roman" w:eastAsiaTheme="majorEastAsia" w:hAnsi="Times New Roman" w:cs="Times New Roman"/>
          <w:bCs/>
        </w:rPr>
        <w:t xml:space="preserve">ộ tin cậy tổng hợp; </w:t>
      </w:r>
      <w:bookmarkStart w:id="78" w:name="_Toc211676096"/>
      <w:bookmarkStart w:id="79" w:name="_Toc211849065"/>
      <w:bookmarkStart w:id="80" w:name="_Toc212307245"/>
      <w:r w:rsidR="00404F4C">
        <w:rPr>
          <w:rFonts w:ascii="Times New Roman" w:eastAsiaTheme="majorEastAsia" w:hAnsi="Times New Roman" w:cs="Times New Roman"/>
          <w:bCs/>
        </w:rPr>
        <w:t>g</w:t>
      </w:r>
      <w:r w:rsidRPr="00C05EEB">
        <w:rPr>
          <w:rFonts w:ascii="Times New Roman" w:eastAsiaTheme="majorEastAsia" w:hAnsi="Times New Roman" w:cs="Times New Roman"/>
          <w:bCs/>
        </w:rPr>
        <w:t>iá trị hội tụ</w:t>
      </w:r>
      <w:bookmarkStart w:id="81" w:name="_Toc211676097"/>
      <w:bookmarkStart w:id="82" w:name="_Toc211849066"/>
      <w:bookmarkStart w:id="83" w:name="_Toc212307246"/>
      <w:bookmarkEnd w:id="78"/>
      <w:bookmarkEnd w:id="79"/>
      <w:bookmarkEnd w:id="80"/>
      <w:r w:rsidRPr="00C05EEB">
        <w:rPr>
          <w:rFonts w:ascii="Times New Roman" w:eastAsiaTheme="majorEastAsia" w:hAnsi="Times New Roman" w:cs="Times New Roman"/>
          <w:bCs/>
        </w:rPr>
        <w:t xml:space="preserve">; </w:t>
      </w:r>
      <w:r w:rsidR="00404F4C">
        <w:rPr>
          <w:rFonts w:ascii="Times New Roman" w:eastAsiaTheme="majorEastAsia" w:hAnsi="Times New Roman" w:cs="Times New Roman"/>
          <w:bCs/>
        </w:rPr>
        <w:t>g</w:t>
      </w:r>
      <w:r w:rsidRPr="00C05EEB">
        <w:rPr>
          <w:rFonts w:ascii="Times New Roman" w:eastAsiaTheme="majorEastAsia" w:hAnsi="Times New Roman" w:cs="Times New Roman"/>
          <w:bCs/>
        </w:rPr>
        <w:t>iá trị phân biệt</w:t>
      </w:r>
      <w:bookmarkEnd w:id="81"/>
      <w:bookmarkEnd w:id="82"/>
      <w:bookmarkEnd w:id="83"/>
      <w:r w:rsidRPr="00C05EEB">
        <w:rPr>
          <w:rFonts w:ascii="Times New Roman" w:eastAsiaTheme="majorEastAsia" w:hAnsi="Times New Roman" w:cs="Times New Roman"/>
          <w:bCs/>
        </w:rPr>
        <w:t>.</w:t>
      </w:r>
      <w:r w:rsidRPr="00C05EEB">
        <w:rPr>
          <w:rFonts w:ascii="Times New Roman" w:hAnsi="Times New Roman" w:cs="Times New Roman"/>
          <w:bCs/>
          <w:color w:val="000000" w:themeColor="text1"/>
        </w:rPr>
        <w:t>các nhân tố trong mô hình đều có hệ số CR lớ</w:t>
      </w:r>
      <w:r w:rsidR="0059368D">
        <w:rPr>
          <w:rFonts w:ascii="Times New Roman" w:hAnsi="Times New Roman" w:cs="Times New Roman"/>
          <w:bCs/>
          <w:color w:val="000000" w:themeColor="text1"/>
        </w:rPr>
        <w:t>n hơn 0,</w:t>
      </w:r>
      <w:r w:rsidR="00404F4C">
        <w:rPr>
          <w:rFonts w:ascii="Times New Roman" w:hAnsi="Times New Roman" w:cs="Times New Roman"/>
          <w:bCs/>
          <w:color w:val="000000" w:themeColor="text1"/>
        </w:rPr>
        <w:t xml:space="preserve">8; </w:t>
      </w:r>
      <w:r w:rsidRPr="00C05EEB">
        <w:rPr>
          <w:rFonts w:ascii="Times New Roman" w:hAnsi="Times New Roman" w:cs="Times New Roman"/>
          <w:bCs/>
          <w:color w:val="000000" w:themeColor="text1"/>
        </w:rPr>
        <w:t>AVE</w:t>
      </w:r>
      <w:r w:rsidRPr="00C05EEB">
        <w:rPr>
          <w:rFonts w:ascii="Times New Roman" w:hAnsi="Times New Roman" w:cs="Times New Roman"/>
          <w:bCs/>
          <w:color w:val="000000" w:themeColor="text1"/>
          <w:lang w:val="vi-VN"/>
        </w:rPr>
        <w:t xml:space="preserve"> đều lớ</w:t>
      </w:r>
      <w:r w:rsidR="0059368D">
        <w:rPr>
          <w:rFonts w:ascii="Times New Roman" w:hAnsi="Times New Roman" w:cs="Times New Roman"/>
          <w:bCs/>
          <w:color w:val="000000" w:themeColor="text1"/>
          <w:lang w:val="vi-VN"/>
        </w:rPr>
        <w:t>n hơn 0</w:t>
      </w:r>
      <w:r w:rsidR="0059368D">
        <w:rPr>
          <w:rFonts w:ascii="Times New Roman" w:hAnsi="Times New Roman" w:cs="Times New Roman"/>
          <w:bCs/>
          <w:color w:val="000000" w:themeColor="text1"/>
        </w:rPr>
        <w:t>,</w:t>
      </w:r>
      <w:r w:rsidRPr="00C05EEB">
        <w:rPr>
          <w:rFonts w:ascii="Times New Roman" w:hAnsi="Times New Roman" w:cs="Times New Roman"/>
          <w:bCs/>
          <w:color w:val="000000" w:themeColor="text1"/>
          <w:lang w:val="vi-VN"/>
        </w:rPr>
        <w:t xml:space="preserve">6, </w:t>
      </w:r>
      <w:r w:rsidR="00C05EEB" w:rsidRPr="00C05EEB">
        <w:rPr>
          <w:rFonts w:ascii="Times New Roman" w:hAnsi="Times New Roman" w:cs="Times New Roman"/>
          <w:bCs/>
          <w:color w:val="000000" w:themeColor="text1"/>
        </w:rPr>
        <w:t xml:space="preserve">chỉ số </w:t>
      </w:r>
      <w:r w:rsidR="00C05EEB" w:rsidRPr="00C05EEB">
        <w:rPr>
          <w:rFonts w:ascii="Times New Roman" w:hAnsi="Times New Roman" w:cs="Times New Roman"/>
          <w:bCs/>
          <w:color w:val="000000" w:themeColor="text1"/>
          <w:lang w:val="vi-VN"/>
        </w:rPr>
        <w:t>HTMT</w:t>
      </w:r>
      <w:r w:rsidR="00C05EEB" w:rsidRPr="00C05EEB">
        <w:rPr>
          <w:rFonts w:ascii="Times New Roman" w:hAnsi="Times New Roman" w:cs="Times New Roman"/>
          <w:bCs/>
          <w:color w:val="000000" w:themeColor="text1"/>
        </w:rPr>
        <w:t xml:space="preserve"> đều nhỏ hơn </w:t>
      </w:r>
      <w:r w:rsidR="0059368D">
        <w:rPr>
          <w:rFonts w:ascii="Times New Roman" w:hAnsi="Times New Roman" w:cs="Times New Roman"/>
          <w:bCs/>
          <w:color w:val="000000" w:themeColor="text1"/>
          <w:lang w:val="vi-VN"/>
        </w:rPr>
        <w:t>0</w:t>
      </w:r>
      <w:r w:rsidR="0059368D">
        <w:rPr>
          <w:rFonts w:ascii="Times New Roman" w:hAnsi="Times New Roman" w:cs="Times New Roman"/>
          <w:bCs/>
          <w:color w:val="000000" w:themeColor="text1"/>
        </w:rPr>
        <w:t>,</w:t>
      </w:r>
      <w:r w:rsidR="00C05EEB" w:rsidRPr="00C05EEB">
        <w:rPr>
          <w:rFonts w:ascii="Times New Roman" w:hAnsi="Times New Roman" w:cs="Times New Roman"/>
          <w:bCs/>
          <w:color w:val="000000" w:themeColor="text1"/>
          <w:lang w:val="vi-VN"/>
        </w:rPr>
        <w:t>85</w:t>
      </w:r>
      <w:r w:rsidR="00C05EEB" w:rsidRPr="00C05EEB">
        <w:rPr>
          <w:rFonts w:ascii="Times New Roman" w:hAnsi="Times New Roman" w:cs="Times New Roman"/>
          <w:bCs/>
          <w:color w:val="000000" w:themeColor="text1"/>
        </w:rPr>
        <w:t xml:space="preserve"> </w:t>
      </w:r>
      <w:r w:rsidR="00C05EEB" w:rsidRPr="00C05EEB">
        <w:rPr>
          <w:rFonts w:ascii="Times New Roman" w:hAnsi="Times New Roman" w:cs="Times New Roman"/>
          <w:bCs/>
          <w:color w:val="000000" w:themeColor="text1"/>
          <w:lang w:val="vi-VN"/>
        </w:rPr>
        <w:t>cho thấy tính phân biệt giữa các nhân tố trong mô hình được đảm bảo tốt</w:t>
      </w:r>
      <w:r w:rsidR="00C05EEB" w:rsidRPr="00C05EEB">
        <w:rPr>
          <w:rFonts w:ascii="Times New Roman" w:hAnsi="Times New Roman" w:cs="Times New Roman"/>
          <w:bCs/>
          <w:color w:val="000000" w:themeColor="text1"/>
        </w:rPr>
        <w:t>.</w:t>
      </w:r>
    </w:p>
    <w:p w14:paraId="65C525F0" w14:textId="79BF5983" w:rsidR="00B638FC" w:rsidRDefault="0007702D" w:rsidP="00D24EF8">
      <w:pPr>
        <w:spacing w:after="0" w:line="276" w:lineRule="auto"/>
        <w:jc w:val="both"/>
        <w:rPr>
          <w:rFonts w:ascii="Times New Roman" w:eastAsiaTheme="majorEastAsia" w:hAnsi="Times New Roman" w:cs="Times New Roman"/>
          <w:b/>
          <w:bCs/>
        </w:rPr>
      </w:pPr>
      <w:r>
        <w:rPr>
          <w:rFonts w:ascii="Times New Roman" w:eastAsiaTheme="majorEastAsia" w:hAnsi="Times New Roman" w:cs="Times New Roman"/>
          <w:b/>
          <w:bCs/>
        </w:rPr>
        <w:t>4.4</w:t>
      </w:r>
      <w:r w:rsidR="00B638FC" w:rsidRPr="00B638FC">
        <w:rPr>
          <w:rFonts w:ascii="Times New Roman" w:eastAsiaTheme="majorEastAsia" w:hAnsi="Times New Roman" w:cs="Times New Roman"/>
          <w:b/>
          <w:bCs/>
        </w:rPr>
        <w:t xml:space="preserve"> </w:t>
      </w:r>
      <w:r w:rsidR="00404F4C">
        <w:rPr>
          <w:rFonts w:ascii="Times New Roman" w:eastAsiaTheme="majorEastAsia" w:hAnsi="Times New Roman" w:cs="Times New Roman"/>
          <w:b/>
          <w:bCs/>
        </w:rPr>
        <w:t xml:space="preserve">ĐÁNH GIÁ MÔ HÌNH </w:t>
      </w:r>
      <w:r w:rsidR="00EC5DE4">
        <w:rPr>
          <w:rFonts w:ascii="Times New Roman" w:eastAsiaTheme="majorEastAsia" w:hAnsi="Times New Roman" w:cs="Times New Roman"/>
          <w:b/>
          <w:bCs/>
        </w:rPr>
        <w:t xml:space="preserve"> CẤU TRÚC</w:t>
      </w:r>
    </w:p>
    <w:p w14:paraId="28350C24" w14:textId="07C7D4BA" w:rsidR="00404F4C" w:rsidRPr="00404F4C" w:rsidRDefault="00404F4C" w:rsidP="00D24EF8">
      <w:pPr>
        <w:pStyle w:val="ListParagraph"/>
        <w:numPr>
          <w:ilvl w:val="0"/>
          <w:numId w:val="28"/>
        </w:numPr>
        <w:spacing w:after="0" w:line="276" w:lineRule="auto"/>
        <w:ind w:left="284"/>
        <w:jc w:val="both"/>
        <w:rPr>
          <w:rFonts w:ascii="Times New Roman" w:eastAsiaTheme="majorEastAsia" w:hAnsi="Times New Roman" w:cs="Times New Roman"/>
          <w:b/>
          <w:bCs/>
        </w:rPr>
      </w:pPr>
      <w:r>
        <w:rPr>
          <w:rFonts w:ascii="Times New Roman" w:eastAsiaTheme="majorEastAsia" w:hAnsi="Times New Roman" w:cs="Times New Roman"/>
          <w:b/>
          <w:bCs/>
        </w:rPr>
        <w:t>Đánh giá đa cộng tuyến</w:t>
      </w:r>
    </w:p>
    <w:p w14:paraId="60E67B6D" w14:textId="34D00F50" w:rsidR="00404F4C" w:rsidRDefault="00404F4C" w:rsidP="00D24EF8">
      <w:pPr>
        <w:spacing w:after="0" w:line="276" w:lineRule="auto"/>
        <w:jc w:val="both"/>
        <w:rPr>
          <w:rFonts w:ascii="Times New Roman" w:hAnsi="Times New Roman" w:cs="Times New Roman"/>
          <w:color w:val="000000" w:themeColor="text1"/>
        </w:rPr>
      </w:pPr>
      <w:r w:rsidRPr="00404F4C">
        <w:rPr>
          <w:rFonts w:ascii="Times New Roman" w:hAnsi="Times New Roman" w:cs="Times New Roman"/>
          <w:color w:val="000000" w:themeColor="text1"/>
        </w:rPr>
        <w:t>Tất cả các biến đều có VIF dưới 3, có thể kết luận rằng mô hình không xảy ra hiện tượng đa cộng tuyến</w:t>
      </w:r>
      <w:r w:rsidR="00795660">
        <w:rPr>
          <w:rFonts w:ascii="Times New Roman" w:hAnsi="Times New Roman" w:cs="Times New Roman"/>
          <w:color w:val="000000" w:themeColor="text1"/>
        </w:rPr>
        <w:t>.</w:t>
      </w:r>
    </w:p>
    <w:p w14:paraId="2BBFE380" w14:textId="15511993" w:rsidR="000A0FD7" w:rsidRDefault="000A0FD7" w:rsidP="00D24EF8">
      <w:pPr>
        <w:spacing w:after="0" w:line="276" w:lineRule="auto"/>
        <w:jc w:val="both"/>
        <w:rPr>
          <w:rFonts w:ascii="Times New Roman" w:hAnsi="Times New Roman" w:cs="Times New Roman"/>
          <w:bCs/>
          <w:color w:val="000000" w:themeColor="text1"/>
        </w:rPr>
      </w:pPr>
      <w:r w:rsidRPr="000A0FD7">
        <w:rPr>
          <w:rFonts w:ascii="Times New Roman" w:hAnsi="Times New Roman" w:cs="Times New Roman"/>
          <w:bCs/>
          <w:color w:val="000000" w:themeColor="text1"/>
        </w:rPr>
        <w:t>Để đánh giá các mối quan hệ tác động, tác giả sử dụng kết quả phân tích Boostrap với số lần lặp là 5000 và được tổng hợp ở bảng bên dưới</w:t>
      </w:r>
      <w:r>
        <w:rPr>
          <w:rFonts w:ascii="Times New Roman" w:hAnsi="Times New Roman" w:cs="Times New Roman"/>
          <w:bCs/>
          <w:color w:val="000000" w:themeColor="text1"/>
        </w:rPr>
        <w:t>.</w:t>
      </w:r>
    </w:p>
    <w:p w14:paraId="634EDD5D" w14:textId="75621EE6" w:rsidR="00147106" w:rsidRPr="00EC5DE4" w:rsidRDefault="00EC5DE4" w:rsidP="00D24EF8">
      <w:pPr>
        <w:pStyle w:val="ListParagraph"/>
        <w:numPr>
          <w:ilvl w:val="0"/>
          <w:numId w:val="28"/>
        </w:numPr>
        <w:spacing w:after="0" w:line="276" w:lineRule="auto"/>
        <w:ind w:left="0"/>
        <w:jc w:val="both"/>
        <w:rPr>
          <w:rFonts w:ascii="Times New Roman" w:eastAsiaTheme="majorEastAsia" w:hAnsi="Times New Roman" w:cs="Times New Roman"/>
          <w:b/>
          <w:bCs/>
          <w:i/>
          <w:lang w:val="vi-VN"/>
        </w:rPr>
      </w:pPr>
      <w:r>
        <w:rPr>
          <w:rFonts w:ascii="Times New Roman" w:hAnsi="Times New Roman" w:cs="Times New Roman"/>
          <w:b/>
          <w:color w:val="000000" w:themeColor="text1"/>
        </w:rPr>
        <w:t>Đánh giá m</w:t>
      </w:r>
      <w:r w:rsidR="00147106" w:rsidRPr="00EC5DE4">
        <w:rPr>
          <w:rFonts w:ascii="Times New Roman" w:hAnsi="Times New Roman" w:cs="Times New Roman"/>
          <w:b/>
          <w:color w:val="000000" w:themeColor="text1"/>
        </w:rPr>
        <w:t>ức ý nghĩa và sự phù hợp của các mối quan hệ trong mô hình cấu trúc</w:t>
      </w:r>
      <w:r w:rsidR="00147106" w:rsidRPr="00EC5DE4">
        <w:rPr>
          <w:rFonts w:ascii="Times New Roman" w:eastAsiaTheme="majorEastAsia" w:hAnsi="Times New Roman" w:cs="Times New Roman"/>
          <w:b/>
          <w:bCs/>
          <w:i/>
          <w:lang w:val="vi-VN"/>
        </w:rPr>
        <w:t xml:space="preserve"> </w:t>
      </w:r>
    </w:p>
    <w:p w14:paraId="6AF0AFD1" w14:textId="4461BD78" w:rsidR="00147106" w:rsidRPr="00147106" w:rsidRDefault="00147106" w:rsidP="00D24EF8">
      <w:pPr>
        <w:spacing w:after="0" w:line="276" w:lineRule="auto"/>
        <w:jc w:val="both"/>
        <w:rPr>
          <w:rFonts w:ascii="Times New Roman" w:eastAsiaTheme="majorEastAsia" w:hAnsi="Times New Roman" w:cs="Times New Roman"/>
          <w:bCs/>
          <w:i/>
        </w:rPr>
      </w:pPr>
      <w:r w:rsidRPr="00147106">
        <w:rPr>
          <w:rFonts w:ascii="Times New Roman" w:eastAsiaTheme="majorEastAsia" w:hAnsi="Times New Roman" w:cs="Times New Roman"/>
          <w:bCs/>
          <w:i/>
          <w:lang w:val="vi-VN"/>
        </w:rPr>
        <w:t xml:space="preserve">Kiểm định các giả thuyết </w:t>
      </w:r>
      <w:r w:rsidRPr="00147106">
        <w:rPr>
          <w:rFonts w:ascii="Times New Roman" w:eastAsiaTheme="majorEastAsia" w:hAnsi="Times New Roman" w:cs="Times New Roman"/>
          <w:bCs/>
          <w:i/>
        </w:rPr>
        <w:t>tác động trực tiếp của các biến độc lập đến vận dụng KTKTQTCL (Giả thuyết từ H1a đến H1h)</w:t>
      </w:r>
    </w:p>
    <w:p w14:paraId="0A688AD3" w14:textId="0BC7F67A" w:rsidR="00147106" w:rsidRDefault="00147106" w:rsidP="0036231A">
      <w:pPr>
        <w:spacing w:after="0" w:line="276" w:lineRule="auto"/>
        <w:jc w:val="center"/>
        <w:rPr>
          <w:rFonts w:ascii="Times New Roman" w:eastAsiaTheme="majorEastAsia" w:hAnsi="Times New Roman" w:cs="Times New Roman"/>
          <w:bCs/>
          <w:i/>
        </w:rPr>
      </w:pPr>
      <w:r w:rsidRPr="00147106">
        <w:rPr>
          <w:rFonts w:ascii="Times New Roman" w:eastAsiaTheme="majorEastAsia" w:hAnsi="Times New Roman" w:cs="Times New Roman"/>
          <w:bCs/>
          <w:i/>
          <w:noProof/>
        </w:rPr>
        <w:drawing>
          <wp:inline distT="0" distB="0" distL="0" distR="0" wp14:anchorId="114758D3" wp14:editId="6BA05790">
            <wp:extent cx="3951311" cy="17954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0243" cy="1804056"/>
                    </a:xfrm>
                    <a:prstGeom prst="rect">
                      <a:avLst/>
                    </a:prstGeom>
                  </pic:spPr>
                </pic:pic>
              </a:graphicData>
            </a:graphic>
          </wp:inline>
        </w:drawing>
      </w:r>
    </w:p>
    <w:p w14:paraId="04DC0D7D" w14:textId="5F441D63" w:rsidR="00147106" w:rsidRDefault="00147106" w:rsidP="00D24EF8">
      <w:pPr>
        <w:spacing w:after="0" w:line="276" w:lineRule="auto"/>
        <w:jc w:val="both"/>
        <w:rPr>
          <w:rFonts w:ascii="Times New Roman" w:eastAsiaTheme="majorEastAsia" w:hAnsi="Times New Roman" w:cs="Times New Roman"/>
          <w:bCs/>
          <w:i/>
        </w:rPr>
      </w:pPr>
      <w:r w:rsidRPr="00147106">
        <w:rPr>
          <w:rFonts w:ascii="Times New Roman" w:eastAsiaTheme="majorEastAsia" w:hAnsi="Times New Roman" w:cs="Times New Roman"/>
          <w:bCs/>
          <w:i/>
          <w:lang w:val="vi-VN"/>
        </w:rPr>
        <w:t xml:space="preserve">Kiểm định các giả thuyết </w:t>
      </w:r>
      <w:r w:rsidRPr="00147106">
        <w:rPr>
          <w:rFonts w:ascii="Times New Roman" w:eastAsiaTheme="majorEastAsia" w:hAnsi="Times New Roman" w:cs="Times New Roman"/>
          <w:bCs/>
          <w:i/>
        </w:rPr>
        <w:t>tác động trực tiếp của các biến độc lập đến hỗ trợ ra quyết định dài hạn (Giả thuyết từ H2a đến H2f)</w:t>
      </w:r>
    </w:p>
    <w:p w14:paraId="68963F30" w14:textId="2FEC2C71" w:rsidR="00147106" w:rsidRPr="00147106" w:rsidRDefault="00147106" w:rsidP="0036231A">
      <w:pPr>
        <w:pStyle w:val="ListParagraph"/>
        <w:spacing w:after="0" w:line="276" w:lineRule="auto"/>
        <w:ind w:left="0"/>
        <w:jc w:val="center"/>
        <w:rPr>
          <w:rFonts w:ascii="Times New Roman" w:eastAsiaTheme="majorEastAsia" w:hAnsi="Times New Roman" w:cs="Times New Roman"/>
          <w:bCs/>
          <w:i/>
        </w:rPr>
      </w:pPr>
      <w:r w:rsidRPr="00147106">
        <w:rPr>
          <w:rFonts w:ascii="Times New Roman" w:eastAsiaTheme="majorEastAsia" w:hAnsi="Times New Roman" w:cs="Times New Roman"/>
          <w:bCs/>
          <w:i/>
          <w:noProof/>
        </w:rPr>
        <w:drawing>
          <wp:inline distT="0" distB="0" distL="0" distR="0" wp14:anchorId="1271AB6B" wp14:editId="4EFE072A">
            <wp:extent cx="3959658" cy="1679027"/>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4953" cy="1685512"/>
                    </a:xfrm>
                    <a:prstGeom prst="rect">
                      <a:avLst/>
                    </a:prstGeom>
                  </pic:spPr>
                </pic:pic>
              </a:graphicData>
            </a:graphic>
          </wp:inline>
        </w:drawing>
      </w:r>
    </w:p>
    <w:p w14:paraId="04CA4813" w14:textId="77777777" w:rsidR="00147106" w:rsidRPr="00147106" w:rsidRDefault="00147106" w:rsidP="00D24EF8">
      <w:pPr>
        <w:spacing w:after="0" w:line="276" w:lineRule="auto"/>
        <w:jc w:val="both"/>
        <w:rPr>
          <w:rFonts w:ascii="Times New Roman" w:eastAsiaTheme="majorEastAsia" w:hAnsi="Times New Roman" w:cs="Times New Roman"/>
          <w:bCs/>
          <w:i/>
        </w:rPr>
      </w:pPr>
      <w:r w:rsidRPr="00147106">
        <w:rPr>
          <w:rFonts w:ascii="Times New Roman" w:eastAsiaTheme="majorEastAsia" w:hAnsi="Times New Roman" w:cs="Times New Roman"/>
          <w:bCs/>
          <w:i/>
          <w:lang w:val="vi-VN"/>
        </w:rPr>
        <w:t xml:space="preserve">Kiểm định các giả thuyết </w:t>
      </w:r>
      <w:r w:rsidRPr="00147106">
        <w:rPr>
          <w:rFonts w:ascii="Times New Roman" w:eastAsiaTheme="majorEastAsia" w:hAnsi="Times New Roman" w:cs="Times New Roman"/>
          <w:bCs/>
          <w:i/>
        </w:rPr>
        <w:t>tác động trực tiếp của vận dụng KTKTQTCL đến hỗ trợ ra quyết định dài hạn (Giả thuyết H3)</w:t>
      </w:r>
    </w:p>
    <w:p w14:paraId="2572CE89" w14:textId="26D11136" w:rsidR="00147106" w:rsidRDefault="00147106" w:rsidP="00D24EF8">
      <w:pPr>
        <w:spacing w:after="0" w:line="276" w:lineRule="auto"/>
        <w:ind w:firstLine="284"/>
        <w:jc w:val="both"/>
        <w:rPr>
          <w:rFonts w:ascii="Times New Roman" w:eastAsiaTheme="majorEastAsia" w:hAnsi="Times New Roman" w:cs="Times New Roman"/>
        </w:rPr>
      </w:pPr>
      <w:r w:rsidRPr="00147106">
        <w:rPr>
          <w:rFonts w:ascii="Times New Roman" w:eastAsiaTheme="majorEastAsia" w:hAnsi="Times New Roman" w:cs="Times New Roman"/>
          <w:noProof/>
        </w:rPr>
        <w:drawing>
          <wp:inline distT="0" distB="0" distL="0" distR="0" wp14:anchorId="3D8E0488" wp14:editId="1B59298C">
            <wp:extent cx="3960495" cy="927735"/>
            <wp:effectExtent l="0" t="0" r="190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0495" cy="927735"/>
                    </a:xfrm>
                    <a:prstGeom prst="rect">
                      <a:avLst/>
                    </a:prstGeom>
                  </pic:spPr>
                </pic:pic>
              </a:graphicData>
            </a:graphic>
          </wp:inline>
        </w:drawing>
      </w:r>
    </w:p>
    <w:p w14:paraId="6FBC4E7D" w14:textId="0E1D8ED3" w:rsidR="00147106" w:rsidRDefault="00147106" w:rsidP="00D24EF8">
      <w:pPr>
        <w:spacing w:after="0" w:line="276" w:lineRule="auto"/>
        <w:jc w:val="both"/>
        <w:rPr>
          <w:rFonts w:ascii="Times New Roman" w:eastAsiaTheme="majorEastAsia" w:hAnsi="Times New Roman" w:cs="Times New Roman"/>
          <w:bCs/>
          <w:i/>
        </w:rPr>
      </w:pPr>
      <w:r w:rsidRPr="00147106">
        <w:rPr>
          <w:rFonts w:ascii="Times New Roman" w:eastAsiaTheme="majorEastAsia" w:hAnsi="Times New Roman" w:cs="Times New Roman"/>
          <w:bCs/>
          <w:i/>
        </w:rPr>
        <w:t>Kiểm định các giả thuyết tác động gián tiếp của các biến độc lập đến hỗ trợ ra quyết định dài hạn thông qua trung gian vận dụng KTKTQTCL (Giả thuyết H41 đến H4h).</w:t>
      </w:r>
    </w:p>
    <w:p w14:paraId="1EFCEAFA" w14:textId="7A86E0A3" w:rsidR="00147106" w:rsidRPr="00147106" w:rsidRDefault="00147106" w:rsidP="00D24EF8">
      <w:pPr>
        <w:spacing w:after="0" w:line="276" w:lineRule="auto"/>
        <w:jc w:val="both"/>
        <w:rPr>
          <w:rFonts w:ascii="Times New Roman" w:eastAsiaTheme="majorEastAsia" w:hAnsi="Times New Roman" w:cs="Times New Roman"/>
          <w:bCs/>
        </w:rPr>
      </w:pPr>
      <w:r w:rsidRPr="00147106">
        <w:rPr>
          <w:rFonts w:ascii="Times New Roman" w:eastAsiaTheme="majorEastAsia" w:hAnsi="Times New Roman" w:cs="Times New Roman"/>
          <w:bCs/>
          <w:noProof/>
        </w:rPr>
        <w:drawing>
          <wp:inline distT="0" distB="0" distL="0" distR="0" wp14:anchorId="2364C840" wp14:editId="3C6A63BD">
            <wp:extent cx="3960495" cy="2277745"/>
            <wp:effectExtent l="0" t="0" r="190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495" cy="2277745"/>
                    </a:xfrm>
                    <a:prstGeom prst="rect">
                      <a:avLst/>
                    </a:prstGeom>
                  </pic:spPr>
                </pic:pic>
              </a:graphicData>
            </a:graphic>
          </wp:inline>
        </w:drawing>
      </w:r>
    </w:p>
    <w:p w14:paraId="092C1024" w14:textId="13960BCD" w:rsidR="00147106" w:rsidRPr="00147106" w:rsidRDefault="00147106" w:rsidP="00D24EF8">
      <w:pPr>
        <w:spacing w:after="0" w:line="276" w:lineRule="auto"/>
        <w:jc w:val="both"/>
        <w:rPr>
          <w:rFonts w:ascii="Times New Roman" w:eastAsiaTheme="majorEastAsia" w:hAnsi="Times New Roman" w:cs="Times New Roman"/>
          <w:bCs/>
          <w:i/>
          <w:lang w:val="vi-VN"/>
        </w:rPr>
      </w:pPr>
      <w:r w:rsidRPr="00147106">
        <w:rPr>
          <w:rFonts w:ascii="Times New Roman" w:eastAsiaTheme="majorEastAsia" w:hAnsi="Times New Roman" w:cs="Times New Roman"/>
          <w:bCs/>
          <w:i/>
          <w:lang w:val="vi-VN"/>
        </w:rPr>
        <w:t xml:space="preserve">Kiểm định các giả thuyết tác động điều tiết của </w:t>
      </w:r>
      <w:r w:rsidRPr="00147106">
        <w:rPr>
          <w:rFonts w:ascii="Times New Roman" w:eastAsiaTheme="majorEastAsia" w:hAnsi="Times New Roman" w:cs="Times New Roman"/>
          <w:bCs/>
          <w:i/>
        </w:rPr>
        <w:t>quy mô</w:t>
      </w:r>
      <w:r w:rsidRPr="00147106">
        <w:rPr>
          <w:rFonts w:ascii="Times New Roman" w:eastAsiaTheme="majorEastAsia" w:hAnsi="Times New Roman" w:cs="Times New Roman"/>
          <w:bCs/>
          <w:i/>
          <w:lang w:val="vi-VN"/>
        </w:rPr>
        <w:t xml:space="preserve"> vốn đến mối quan hệ của vận dụng KTKTQTCL đến</w:t>
      </w:r>
      <w:r w:rsidRPr="00147106">
        <w:rPr>
          <w:rFonts w:ascii="Times New Roman" w:eastAsiaTheme="majorEastAsia" w:hAnsi="Times New Roman" w:cs="Times New Roman"/>
          <w:bCs/>
          <w:i/>
        </w:rPr>
        <w:t xml:space="preserve"> hỗ trợ</w:t>
      </w:r>
      <w:r w:rsidRPr="00147106">
        <w:rPr>
          <w:rFonts w:ascii="Times New Roman" w:eastAsiaTheme="majorEastAsia" w:hAnsi="Times New Roman" w:cs="Times New Roman"/>
          <w:bCs/>
          <w:i/>
          <w:lang w:val="vi-VN"/>
        </w:rPr>
        <w:t xml:space="preserve"> ra quyết định dài hạn</w:t>
      </w:r>
    </w:p>
    <w:p w14:paraId="7E4F604E" w14:textId="17865ECD" w:rsidR="00147106" w:rsidRDefault="00605226" w:rsidP="00D24EF8">
      <w:pPr>
        <w:spacing w:after="0" w:line="276" w:lineRule="auto"/>
        <w:jc w:val="both"/>
        <w:rPr>
          <w:rFonts w:ascii="Times New Roman" w:eastAsiaTheme="majorEastAsia" w:hAnsi="Times New Roman" w:cs="Times New Roman"/>
          <w:b/>
          <w:bCs/>
        </w:rPr>
      </w:pPr>
      <w:r w:rsidRPr="00605226">
        <w:rPr>
          <w:rFonts w:ascii="Times New Roman" w:eastAsiaTheme="majorEastAsia" w:hAnsi="Times New Roman" w:cs="Times New Roman"/>
          <w:b/>
          <w:bCs/>
          <w:noProof/>
        </w:rPr>
        <w:drawing>
          <wp:inline distT="0" distB="0" distL="0" distR="0" wp14:anchorId="18EF9074" wp14:editId="5AF267B4">
            <wp:extent cx="3960495" cy="812800"/>
            <wp:effectExtent l="0" t="0" r="190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60495" cy="812800"/>
                    </a:xfrm>
                    <a:prstGeom prst="rect">
                      <a:avLst/>
                    </a:prstGeom>
                  </pic:spPr>
                </pic:pic>
              </a:graphicData>
            </a:graphic>
          </wp:inline>
        </w:drawing>
      </w:r>
    </w:p>
    <w:p w14:paraId="26922DF8" w14:textId="7E7E4A9C" w:rsidR="00605226" w:rsidRDefault="00EC5DE4" w:rsidP="00D24EF8">
      <w:pPr>
        <w:spacing w:after="0" w:line="276" w:lineRule="auto"/>
        <w:rPr>
          <w:rFonts w:ascii="Times New Roman" w:eastAsiaTheme="majorEastAsia" w:hAnsi="Times New Roman" w:cs="Times New Roman"/>
          <w:b/>
          <w:bCs/>
        </w:rPr>
      </w:pPr>
      <w:r>
        <w:rPr>
          <w:rFonts w:ascii="Times New Roman" w:eastAsiaTheme="majorEastAsia" w:hAnsi="Times New Roman" w:cs="Times New Roman"/>
          <w:b/>
          <w:bCs/>
          <w:noProof/>
        </w:rPr>
        <w:drawing>
          <wp:inline distT="0" distB="0" distL="0" distR="0" wp14:anchorId="272F8122" wp14:editId="313D40C5">
            <wp:extent cx="4280338" cy="4185285"/>
            <wp:effectExtent l="0" t="0" r="635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04512" cy="4208923"/>
                    </a:xfrm>
                    <a:prstGeom prst="rect">
                      <a:avLst/>
                    </a:prstGeom>
                    <a:noFill/>
                  </pic:spPr>
                </pic:pic>
              </a:graphicData>
            </a:graphic>
          </wp:inline>
        </w:drawing>
      </w:r>
    </w:p>
    <w:p w14:paraId="047CA36E" w14:textId="73001418" w:rsidR="00605226" w:rsidRPr="00FF0F46" w:rsidRDefault="00FF0F46" w:rsidP="00D24EF8">
      <w:pPr>
        <w:spacing w:after="0" w:line="276" w:lineRule="auto"/>
        <w:rPr>
          <w:rFonts w:ascii="Times New Roman" w:hAnsi="Times New Roman" w:cs="Times New Roman"/>
          <w:b/>
          <w:color w:val="000000" w:themeColor="text1"/>
        </w:rPr>
      </w:pPr>
      <w:r>
        <w:rPr>
          <w:rFonts w:ascii="Times New Roman" w:eastAsiaTheme="majorEastAsia" w:hAnsi="Times New Roman" w:cs="Times New Roman"/>
          <w:b/>
          <w:bCs/>
        </w:rPr>
        <w:t>4.5</w:t>
      </w:r>
      <w:r w:rsidR="005840F4" w:rsidRPr="005840F4">
        <w:rPr>
          <w:rFonts w:ascii="Times New Roman" w:eastAsiaTheme="majorEastAsia" w:hAnsi="Times New Roman" w:cs="Times New Roman"/>
          <w:b/>
          <w:bCs/>
        </w:rPr>
        <w:t xml:space="preserve"> </w:t>
      </w:r>
      <w:r>
        <w:rPr>
          <w:rFonts w:ascii="Times New Roman" w:hAnsi="Times New Roman" w:cs="Times New Roman"/>
          <w:b/>
          <w:color w:val="000000" w:themeColor="text1"/>
        </w:rPr>
        <w:t>PHÂN TÍCH ĐỘ NHẠY VÀ KIỂM TRA ĐỘ VỮNG</w:t>
      </w:r>
    </w:p>
    <w:p w14:paraId="497017FA" w14:textId="134663B1" w:rsidR="005840F4" w:rsidRPr="005840F4" w:rsidRDefault="005840F4" w:rsidP="00D24EF8">
      <w:pPr>
        <w:pStyle w:val="ListParagraph"/>
        <w:numPr>
          <w:ilvl w:val="0"/>
          <w:numId w:val="28"/>
        </w:numPr>
        <w:spacing w:after="0" w:line="276" w:lineRule="auto"/>
        <w:rPr>
          <w:rFonts w:ascii="Times New Roman" w:eastAsiaTheme="majorEastAsia" w:hAnsi="Times New Roman" w:cs="Times New Roman"/>
          <w:bCs/>
          <w:i/>
        </w:rPr>
      </w:pPr>
      <w:r w:rsidRPr="005840F4">
        <w:rPr>
          <w:rFonts w:ascii="Times New Roman" w:hAnsi="Times New Roman" w:cs="Times New Roman"/>
          <w:i/>
          <w:color w:val="000000" w:themeColor="text1"/>
          <w:lang w:val="vi-VN"/>
        </w:rPr>
        <w:t xml:space="preserve">Phân tích cấu trúc đa nhóm </w:t>
      </w:r>
      <w:r w:rsidRPr="005840F4">
        <w:rPr>
          <w:rFonts w:ascii="Times New Roman" w:hAnsi="Times New Roman" w:cs="Times New Roman"/>
          <w:i/>
          <w:color w:val="000000" w:themeColor="text1"/>
        </w:rPr>
        <w:t xml:space="preserve"> </w:t>
      </w:r>
    </w:p>
    <w:p w14:paraId="0E6B36C6" w14:textId="7F0772E7" w:rsidR="005840F4" w:rsidRPr="005840F4" w:rsidRDefault="005840F4" w:rsidP="00D24EF8">
      <w:pPr>
        <w:spacing w:after="0" w:line="276" w:lineRule="auto"/>
        <w:rPr>
          <w:rFonts w:ascii="Times New Roman" w:hAnsi="Times New Roman" w:cs="Times New Roman"/>
          <w:color w:val="000000" w:themeColor="text1"/>
        </w:rPr>
      </w:pPr>
      <w:r w:rsidRPr="005840F4">
        <w:rPr>
          <w:rFonts w:ascii="Times New Roman" w:eastAsiaTheme="majorEastAsia" w:hAnsi="Times New Roman" w:cs="Times New Roman"/>
          <w:b/>
          <w:bCs/>
        </w:rPr>
        <w:t xml:space="preserve">Về  ngành nghề sản xuất: </w:t>
      </w:r>
      <w:r w:rsidRPr="005840F4">
        <w:rPr>
          <w:rFonts w:ascii="Times New Roman" w:hAnsi="Times New Roman" w:cs="Times New Roman"/>
          <w:color w:val="000000" w:themeColor="text1"/>
        </w:rPr>
        <w:t xml:space="preserve"> kết quả phân tích đa nhóm cho thấy phần lớn các nhân tố trong mô hình không có sự khác biệt đáng kể theo ngành nghề sản xuất, do giá trị p &gt; 0.05</w:t>
      </w:r>
    </w:p>
    <w:p w14:paraId="6579CA62" w14:textId="15EAA002" w:rsidR="005840F4" w:rsidRDefault="005840F4" w:rsidP="00D24EF8">
      <w:pPr>
        <w:spacing w:after="0" w:line="276" w:lineRule="auto"/>
        <w:jc w:val="both"/>
        <w:rPr>
          <w:rFonts w:ascii="Times New Roman" w:hAnsi="Times New Roman" w:cs="Times New Roman"/>
          <w:color w:val="000000" w:themeColor="text1"/>
        </w:rPr>
      </w:pPr>
      <w:r w:rsidRPr="005840F4">
        <w:rPr>
          <w:rFonts w:ascii="Times New Roman" w:eastAsiaTheme="majorEastAsia" w:hAnsi="Times New Roman" w:cs="Times New Roman"/>
          <w:b/>
          <w:bCs/>
        </w:rPr>
        <w:t>Về quy mô:</w:t>
      </w:r>
      <w:r w:rsidRPr="005840F4">
        <w:rPr>
          <w:rFonts w:ascii="Times New Roman" w:hAnsi="Times New Roman" w:cs="Times New Roman"/>
          <w:color w:val="000000" w:themeColor="text1"/>
        </w:rPr>
        <w:t>các nhân tố trong mô hình có ảnh hưởng khác nhau tùy theo quy mô lao động, cho thấy sự cần thiết phải điều chỉnh nhằm phù hợp với từng nhóm lao động cụ thể.</w:t>
      </w:r>
    </w:p>
    <w:p w14:paraId="6509296B" w14:textId="6391A669" w:rsidR="0036231A" w:rsidRDefault="0036231A" w:rsidP="00D24EF8">
      <w:pPr>
        <w:spacing w:after="0" w:line="276" w:lineRule="auto"/>
        <w:jc w:val="both"/>
        <w:rPr>
          <w:rFonts w:ascii="Times New Roman" w:hAnsi="Times New Roman" w:cs="Times New Roman"/>
          <w:color w:val="000000" w:themeColor="text1"/>
        </w:rPr>
      </w:pPr>
    </w:p>
    <w:p w14:paraId="65A9E45B" w14:textId="77777777" w:rsidR="000D56B0" w:rsidRDefault="000D56B0" w:rsidP="00D24EF8">
      <w:pPr>
        <w:spacing w:after="0" w:line="276" w:lineRule="auto"/>
        <w:jc w:val="both"/>
        <w:rPr>
          <w:rFonts w:ascii="Times New Roman" w:hAnsi="Times New Roman" w:cs="Times New Roman"/>
          <w:color w:val="000000" w:themeColor="text1"/>
        </w:rPr>
      </w:pPr>
    </w:p>
    <w:p w14:paraId="14DE6455" w14:textId="7B99C496" w:rsidR="005840F4" w:rsidRPr="005840F4" w:rsidRDefault="005840F4" w:rsidP="00D24EF8">
      <w:pPr>
        <w:pStyle w:val="ListParagraph"/>
        <w:numPr>
          <w:ilvl w:val="0"/>
          <w:numId w:val="28"/>
        </w:numPr>
        <w:spacing w:after="0" w:line="276" w:lineRule="auto"/>
        <w:rPr>
          <w:rFonts w:ascii="Times New Roman" w:hAnsi="Times New Roman" w:cs="Times New Roman"/>
          <w:i/>
          <w:color w:val="000000" w:themeColor="text1"/>
        </w:rPr>
      </w:pPr>
      <w:r w:rsidRPr="005840F4">
        <w:rPr>
          <w:rFonts w:ascii="Times New Roman" w:hAnsi="Times New Roman" w:cs="Times New Roman"/>
          <w:i/>
          <w:color w:val="000000" w:themeColor="text1"/>
        </w:rPr>
        <w:t>Phân tích hiệu suất các nhân tố</w:t>
      </w:r>
      <w:r w:rsidR="008A509F">
        <w:rPr>
          <w:rFonts w:ascii="Times New Roman" w:hAnsi="Times New Roman" w:cs="Times New Roman"/>
          <w:i/>
          <w:color w:val="000000" w:themeColor="text1"/>
        </w:rPr>
        <w:t>(IPMA)</w:t>
      </w:r>
    </w:p>
    <w:p w14:paraId="1ADEBC75" w14:textId="0CE5D96D" w:rsidR="00154F90" w:rsidRDefault="00154F90" w:rsidP="00D24EF8">
      <w:pPr>
        <w:spacing w:after="0" w:line="276" w:lineRule="auto"/>
        <w:ind w:left="360"/>
        <w:jc w:val="both"/>
        <w:rPr>
          <w:rFonts w:ascii="Times New Roman" w:hAnsi="Times New Roman" w:cs="Times New Roman"/>
          <w:color w:val="000000" w:themeColor="text1"/>
        </w:rPr>
      </w:pPr>
      <w:r w:rsidRPr="00154F90">
        <w:rPr>
          <w:rFonts w:ascii="Times New Roman" w:hAnsi="Times New Roman" w:cs="Times New Roman"/>
          <w:color w:val="000000" w:themeColor="text1"/>
        </w:rPr>
        <w:t>IPMA còn xem xét hiệu suất trung bình của từng biến, từ đó giúp xác định đâu là những yếu tố có ảnh hưởng mạnh  nhưng hiệu suất thực tế còn thấp và cần được cải thiện (Hair và cộng sự., 2016).</w:t>
      </w:r>
    </w:p>
    <w:p w14:paraId="68D2E7D0" w14:textId="4B781CD4" w:rsidR="00154F90" w:rsidRPr="00154F90" w:rsidRDefault="00154F90" w:rsidP="00677A66">
      <w:pPr>
        <w:spacing w:after="0" w:line="276" w:lineRule="auto"/>
        <w:ind w:left="142"/>
        <w:jc w:val="both"/>
        <w:rPr>
          <w:rFonts w:ascii="Times New Roman" w:hAnsi="Times New Roman" w:cs="Times New Roman"/>
          <w:color w:val="000000" w:themeColor="text1"/>
        </w:rPr>
      </w:pPr>
      <w:r w:rsidRPr="00070E94">
        <w:rPr>
          <w:rFonts w:ascii="Times New Roman" w:hAnsi="Times New Roman" w:cs="Times New Roman"/>
          <w:noProof/>
          <w:color w:val="000000" w:themeColor="text1"/>
          <w:sz w:val="26"/>
          <w:szCs w:val="26"/>
        </w:rPr>
        <w:drawing>
          <wp:inline distT="0" distB="0" distL="0" distR="0" wp14:anchorId="59F6CAC7" wp14:editId="174252D9">
            <wp:extent cx="3960495" cy="20795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0495" cy="2079585"/>
                    </a:xfrm>
                    <a:prstGeom prst="rect">
                      <a:avLst/>
                    </a:prstGeom>
                    <a:noFill/>
                  </pic:spPr>
                </pic:pic>
              </a:graphicData>
            </a:graphic>
          </wp:inline>
        </w:drawing>
      </w:r>
    </w:p>
    <w:p w14:paraId="5BD00DE3" w14:textId="7FF94C9D" w:rsidR="005840F4" w:rsidRDefault="008A509F" w:rsidP="008A509F">
      <w:pPr>
        <w:pStyle w:val="ListParagraph"/>
        <w:numPr>
          <w:ilvl w:val="0"/>
          <w:numId w:val="28"/>
        </w:numPr>
        <w:spacing w:after="0" w:line="276" w:lineRule="auto"/>
        <w:rPr>
          <w:rFonts w:ascii="Times New Roman" w:eastAsiaTheme="majorEastAsia" w:hAnsi="Times New Roman" w:cs="Times New Roman"/>
          <w:b/>
          <w:bCs/>
        </w:rPr>
      </w:pPr>
      <w:r>
        <w:rPr>
          <w:rFonts w:ascii="Times New Roman" w:eastAsiaTheme="majorEastAsia" w:hAnsi="Times New Roman" w:cs="Times New Roman"/>
          <w:b/>
          <w:bCs/>
        </w:rPr>
        <w:t>Kiểm tra hiện tượng nội sinh</w:t>
      </w:r>
    </w:p>
    <w:p w14:paraId="11F1F518" w14:textId="77777777" w:rsidR="008A509F" w:rsidRPr="00251DC8" w:rsidRDefault="008A509F" w:rsidP="00251DC8">
      <w:pPr>
        <w:spacing w:after="0" w:line="360" w:lineRule="auto"/>
        <w:jc w:val="both"/>
        <w:outlineLvl w:val="0"/>
        <w:rPr>
          <w:rFonts w:ascii="Times New Roman" w:hAnsi="Times New Roman" w:cs="Times New Roman"/>
          <w:b/>
          <w:bCs/>
        </w:rPr>
      </w:pPr>
      <w:bookmarkStart w:id="84" w:name="_Toc217293829"/>
      <w:bookmarkStart w:id="85" w:name="_Toc217575099"/>
      <w:bookmarkStart w:id="86" w:name="_Toc220149731"/>
      <w:r w:rsidRPr="00251DC8">
        <w:rPr>
          <w:rFonts w:ascii="Times New Roman" w:hAnsi="Times New Roman" w:cs="Times New Roman"/>
          <w:b/>
          <w:bCs/>
        </w:rPr>
        <w:t>Bảng 4.28 Kết quả kiểm định nội sinh bằng Gaussian Copula</w:t>
      </w:r>
      <w:bookmarkEnd w:id="84"/>
      <w:bookmarkEnd w:id="85"/>
      <w:bookmarkEnd w:id="86"/>
    </w:p>
    <w:tbl>
      <w:tblPr>
        <w:tblStyle w:val="TableGrid"/>
        <w:tblW w:w="5000" w:type="pct"/>
        <w:tblLook w:val="04A0" w:firstRow="1" w:lastRow="0" w:firstColumn="1" w:lastColumn="0" w:noHBand="0" w:noVBand="1"/>
      </w:tblPr>
      <w:tblGrid>
        <w:gridCol w:w="1028"/>
        <w:gridCol w:w="1031"/>
        <w:gridCol w:w="751"/>
        <w:gridCol w:w="1049"/>
        <w:gridCol w:w="1049"/>
        <w:gridCol w:w="1319"/>
      </w:tblGrid>
      <w:tr w:rsidR="008A509F" w:rsidRPr="008A509F" w14:paraId="16063675" w14:textId="77777777" w:rsidTr="008A509F">
        <w:tc>
          <w:tcPr>
            <w:tcW w:w="826" w:type="pct"/>
            <w:shd w:val="clear" w:color="auto" w:fill="A8D08D" w:themeFill="accent6" w:themeFillTint="99"/>
            <w:vAlign w:val="center"/>
          </w:tcPr>
          <w:p w14:paraId="0A544F4C" w14:textId="77777777" w:rsidR="008A509F" w:rsidRPr="008A509F" w:rsidRDefault="008A509F" w:rsidP="00F52FF1">
            <w:pPr>
              <w:jc w:val="center"/>
              <w:outlineLvl w:val="0"/>
              <w:rPr>
                <w:rFonts w:ascii="Times New Roman" w:hAnsi="Times New Roman" w:cs="Times New Roman"/>
              </w:rPr>
            </w:pPr>
            <w:bookmarkStart w:id="87" w:name="_Toc217293830"/>
            <w:bookmarkStart w:id="88" w:name="_Toc217575100"/>
            <w:bookmarkStart w:id="89" w:name="_Toc220149732"/>
            <w:r w:rsidRPr="008A509F">
              <w:rPr>
                <w:rFonts w:ascii="Times New Roman" w:hAnsi="Times New Roman" w:cs="Times New Roman"/>
                <w:b/>
                <w:bCs/>
              </w:rPr>
              <w:t>Biến độc lập</w:t>
            </w:r>
            <w:bookmarkEnd w:id="87"/>
            <w:bookmarkEnd w:id="88"/>
            <w:bookmarkEnd w:id="89"/>
          </w:p>
        </w:tc>
        <w:tc>
          <w:tcPr>
            <w:tcW w:w="828" w:type="pct"/>
            <w:shd w:val="clear" w:color="auto" w:fill="A8D08D" w:themeFill="accent6" w:themeFillTint="99"/>
            <w:vAlign w:val="center"/>
          </w:tcPr>
          <w:p w14:paraId="5F72C537" w14:textId="77777777" w:rsidR="008A509F" w:rsidRPr="008A509F" w:rsidRDefault="008A509F" w:rsidP="00F52FF1">
            <w:pPr>
              <w:jc w:val="center"/>
              <w:outlineLvl w:val="0"/>
              <w:rPr>
                <w:rFonts w:ascii="Times New Roman" w:hAnsi="Times New Roman" w:cs="Times New Roman"/>
              </w:rPr>
            </w:pPr>
            <w:bookmarkStart w:id="90" w:name="_Toc217293831"/>
            <w:bookmarkStart w:id="91" w:name="_Toc217575101"/>
            <w:bookmarkStart w:id="92" w:name="_Toc220149733"/>
            <w:r w:rsidRPr="008A509F">
              <w:rPr>
                <w:rFonts w:ascii="Times New Roman" w:hAnsi="Times New Roman" w:cs="Times New Roman"/>
                <w:b/>
                <w:bCs/>
              </w:rPr>
              <w:t>Biến phụ thuộc</w:t>
            </w:r>
            <w:bookmarkEnd w:id="90"/>
            <w:bookmarkEnd w:id="91"/>
            <w:bookmarkEnd w:id="92"/>
          </w:p>
        </w:tc>
        <w:tc>
          <w:tcPr>
            <w:tcW w:w="603" w:type="pct"/>
            <w:shd w:val="clear" w:color="auto" w:fill="A8D08D" w:themeFill="accent6" w:themeFillTint="99"/>
            <w:vAlign w:val="center"/>
          </w:tcPr>
          <w:p w14:paraId="5104A812" w14:textId="77777777" w:rsidR="008A509F" w:rsidRPr="008A509F" w:rsidRDefault="008A509F" w:rsidP="00F52FF1">
            <w:pPr>
              <w:jc w:val="center"/>
              <w:outlineLvl w:val="0"/>
              <w:rPr>
                <w:rFonts w:ascii="Times New Roman" w:hAnsi="Times New Roman" w:cs="Times New Roman"/>
              </w:rPr>
            </w:pPr>
            <w:bookmarkStart w:id="93" w:name="_Toc217293832"/>
            <w:bookmarkStart w:id="94" w:name="_Toc217575102"/>
            <w:bookmarkStart w:id="95" w:name="_Toc220149734"/>
            <w:r w:rsidRPr="008A509F">
              <w:rPr>
                <w:rFonts w:ascii="Times New Roman" w:hAnsi="Times New Roman" w:cs="Times New Roman"/>
                <w:b/>
                <w:bCs/>
              </w:rPr>
              <w:t>Hệ số β gốc</w:t>
            </w:r>
            <w:bookmarkEnd w:id="93"/>
            <w:bookmarkEnd w:id="94"/>
            <w:bookmarkEnd w:id="95"/>
          </w:p>
        </w:tc>
        <w:tc>
          <w:tcPr>
            <w:tcW w:w="842" w:type="pct"/>
            <w:shd w:val="clear" w:color="auto" w:fill="A8D08D" w:themeFill="accent6" w:themeFillTint="99"/>
            <w:vAlign w:val="center"/>
          </w:tcPr>
          <w:p w14:paraId="3AB09341" w14:textId="77777777" w:rsidR="008A509F" w:rsidRPr="008A509F" w:rsidRDefault="008A509F" w:rsidP="00F52FF1">
            <w:pPr>
              <w:jc w:val="center"/>
              <w:outlineLvl w:val="0"/>
              <w:rPr>
                <w:rFonts w:ascii="Times New Roman" w:hAnsi="Times New Roman" w:cs="Times New Roman"/>
              </w:rPr>
            </w:pPr>
            <w:bookmarkStart w:id="96" w:name="_Toc217293833"/>
            <w:bookmarkStart w:id="97" w:name="_Toc217575103"/>
            <w:bookmarkStart w:id="98" w:name="_Toc220149735"/>
            <w:r w:rsidRPr="008A509F">
              <w:rPr>
                <w:rFonts w:ascii="Times New Roman" w:hAnsi="Times New Roman" w:cs="Times New Roman"/>
                <w:b/>
                <w:bCs/>
              </w:rPr>
              <w:t>Hệ số β (Copula)</w:t>
            </w:r>
            <w:bookmarkEnd w:id="96"/>
            <w:bookmarkEnd w:id="97"/>
            <w:bookmarkEnd w:id="98"/>
          </w:p>
        </w:tc>
        <w:tc>
          <w:tcPr>
            <w:tcW w:w="842" w:type="pct"/>
            <w:shd w:val="clear" w:color="auto" w:fill="A8D08D" w:themeFill="accent6" w:themeFillTint="99"/>
            <w:vAlign w:val="center"/>
          </w:tcPr>
          <w:p w14:paraId="230E00DA" w14:textId="77777777" w:rsidR="008A509F" w:rsidRPr="008A509F" w:rsidRDefault="008A509F" w:rsidP="00F52FF1">
            <w:pPr>
              <w:jc w:val="center"/>
              <w:outlineLvl w:val="0"/>
              <w:rPr>
                <w:rFonts w:ascii="Times New Roman" w:hAnsi="Times New Roman" w:cs="Times New Roman"/>
              </w:rPr>
            </w:pPr>
            <w:bookmarkStart w:id="99" w:name="_Toc217293834"/>
            <w:bookmarkStart w:id="100" w:name="_Toc217575104"/>
            <w:bookmarkStart w:id="101" w:name="_Toc220149736"/>
            <w:r w:rsidRPr="008A509F">
              <w:rPr>
                <w:rFonts w:ascii="Times New Roman" w:hAnsi="Times New Roman" w:cs="Times New Roman"/>
                <w:b/>
                <w:bCs/>
              </w:rPr>
              <w:t>Giá trị P (Copula)</w:t>
            </w:r>
            <w:bookmarkEnd w:id="99"/>
            <w:bookmarkEnd w:id="100"/>
            <w:bookmarkEnd w:id="101"/>
          </w:p>
        </w:tc>
        <w:tc>
          <w:tcPr>
            <w:tcW w:w="1059" w:type="pct"/>
            <w:shd w:val="clear" w:color="auto" w:fill="A8D08D" w:themeFill="accent6" w:themeFillTint="99"/>
            <w:vAlign w:val="center"/>
          </w:tcPr>
          <w:p w14:paraId="6B4375AC" w14:textId="77777777" w:rsidR="008A509F" w:rsidRPr="008A509F" w:rsidRDefault="008A509F" w:rsidP="00F52FF1">
            <w:pPr>
              <w:jc w:val="center"/>
              <w:outlineLvl w:val="0"/>
              <w:rPr>
                <w:rFonts w:ascii="Times New Roman" w:hAnsi="Times New Roman" w:cs="Times New Roman"/>
              </w:rPr>
            </w:pPr>
            <w:bookmarkStart w:id="102" w:name="_Toc217293835"/>
            <w:bookmarkStart w:id="103" w:name="_Toc217575105"/>
            <w:bookmarkStart w:id="104" w:name="_Toc220149737"/>
            <w:r w:rsidRPr="008A509F">
              <w:rPr>
                <w:rFonts w:ascii="Times New Roman" w:hAnsi="Times New Roman" w:cs="Times New Roman"/>
                <w:b/>
                <w:bCs/>
              </w:rPr>
              <w:t>Kết luận</w:t>
            </w:r>
            <w:bookmarkEnd w:id="102"/>
            <w:bookmarkEnd w:id="103"/>
            <w:bookmarkEnd w:id="104"/>
          </w:p>
        </w:tc>
      </w:tr>
      <w:tr w:rsidR="008A509F" w:rsidRPr="008A509F" w14:paraId="08227657" w14:textId="77777777" w:rsidTr="008A509F">
        <w:tc>
          <w:tcPr>
            <w:tcW w:w="826" w:type="pct"/>
            <w:vAlign w:val="center"/>
          </w:tcPr>
          <w:p w14:paraId="0763DA6F" w14:textId="77777777" w:rsidR="008A509F" w:rsidRPr="008A509F" w:rsidRDefault="008A509F" w:rsidP="00F52FF1">
            <w:pPr>
              <w:jc w:val="center"/>
              <w:outlineLvl w:val="0"/>
              <w:rPr>
                <w:rFonts w:ascii="Times New Roman" w:hAnsi="Times New Roman" w:cs="Times New Roman"/>
              </w:rPr>
            </w:pPr>
            <w:bookmarkStart w:id="105" w:name="_Toc217293836"/>
            <w:bookmarkStart w:id="106" w:name="_Toc217575106"/>
            <w:bookmarkStart w:id="107" w:name="_Toc220149738"/>
            <w:r w:rsidRPr="008A509F">
              <w:rPr>
                <w:rFonts w:ascii="Times New Roman" w:hAnsi="Times New Roman" w:cs="Times New Roman"/>
                <w:b/>
                <w:bCs/>
              </w:rPr>
              <w:t>BTS</w:t>
            </w:r>
            <w:bookmarkEnd w:id="105"/>
            <w:bookmarkEnd w:id="106"/>
            <w:bookmarkEnd w:id="107"/>
          </w:p>
        </w:tc>
        <w:tc>
          <w:tcPr>
            <w:tcW w:w="828" w:type="pct"/>
            <w:vAlign w:val="center"/>
          </w:tcPr>
          <w:p w14:paraId="1CBF8315" w14:textId="77777777" w:rsidR="008A509F" w:rsidRPr="008A509F" w:rsidRDefault="008A509F" w:rsidP="00F52FF1">
            <w:pPr>
              <w:jc w:val="center"/>
              <w:outlineLvl w:val="0"/>
              <w:rPr>
                <w:rFonts w:ascii="Times New Roman" w:hAnsi="Times New Roman" w:cs="Times New Roman"/>
              </w:rPr>
            </w:pPr>
            <w:bookmarkStart w:id="108" w:name="_Toc217293837"/>
            <w:bookmarkStart w:id="109" w:name="_Toc217575107"/>
            <w:bookmarkStart w:id="110" w:name="_Toc220149739"/>
            <w:r w:rsidRPr="008A509F">
              <w:rPr>
                <w:rFonts w:ascii="Times New Roman" w:hAnsi="Times New Roman" w:cs="Times New Roman"/>
                <w:b/>
                <w:bCs/>
              </w:rPr>
              <w:t>SMA</w:t>
            </w:r>
            <w:bookmarkEnd w:id="108"/>
            <w:bookmarkEnd w:id="109"/>
            <w:bookmarkEnd w:id="110"/>
          </w:p>
        </w:tc>
        <w:tc>
          <w:tcPr>
            <w:tcW w:w="603" w:type="pct"/>
            <w:vAlign w:val="center"/>
          </w:tcPr>
          <w:p w14:paraId="7A147D4A" w14:textId="77777777" w:rsidR="008A509F" w:rsidRPr="008A509F" w:rsidRDefault="008A509F" w:rsidP="00F52FF1">
            <w:pPr>
              <w:jc w:val="center"/>
              <w:outlineLvl w:val="0"/>
              <w:rPr>
                <w:rFonts w:ascii="Times New Roman" w:hAnsi="Times New Roman" w:cs="Times New Roman"/>
              </w:rPr>
            </w:pPr>
            <w:bookmarkStart w:id="111" w:name="_Toc217293838"/>
            <w:bookmarkStart w:id="112" w:name="_Toc217575108"/>
            <w:bookmarkStart w:id="113" w:name="_Toc220149740"/>
            <w:r w:rsidRPr="008A509F">
              <w:rPr>
                <w:rFonts w:ascii="Times New Roman" w:hAnsi="Times New Roman" w:cs="Times New Roman"/>
              </w:rPr>
              <w:t>0,211</w:t>
            </w:r>
            <w:bookmarkEnd w:id="111"/>
            <w:bookmarkEnd w:id="112"/>
            <w:bookmarkEnd w:id="113"/>
          </w:p>
        </w:tc>
        <w:tc>
          <w:tcPr>
            <w:tcW w:w="842" w:type="pct"/>
            <w:vAlign w:val="center"/>
          </w:tcPr>
          <w:p w14:paraId="7F1776B7" w14:textId="77777777" w:rsidR="008A509F" w:rsidRPr="008A509F" w:rsidRDefault="008A509F" w:rsidP="00F52FF1">
            <w:pPr>
              <w:jc w:val="center"/>
              <w:outlineLvl w:val="0"/>
              <w:rPr>
                <w:rFonts w:ascii="Times New Roman" w:hAnsi="Times New Roman" w:cs="Times New Roman"/>
              </w:rPr>
            </w:pPr>
            <w:bookmarkStart w:id="114" w:name="_Toc217293839"/>
            <w:bookmarkStart w:id="115" w:name="_Toc217575109"/>
            <w:bookmarkStart w:id="116" w:name="_Toc220149741"/>
            <w:r w:rsidRPr="008A509F">
              <w:rPr>
                <w:rFonts w:ascii="Times New Roman" w:hAnsi="Times New Roman" w:cs="Times New Roman"/>
              </w:rPr>
              <w:t>0,208</w:t>
            </w:r>
            <w:bookmarkEnd w:id="114"/>
            <w:bookmarkEnd w:id="115"/>
            <w:bookmarkEnd w:id="116"/>
          </w:p>
        </w:tc>
        <w:tc>
          <w:tcPr>
            <w:tcW w:w="842" w:type="pct"/>
            <w:vAlign w:val="center"/>
          </w:tcPr>
          <w:p w14:paraId="42324DFB" w14:textId="77777777" w:rsidR="008A509F" w:rsidRPr="008A509F" w:rsidRDefault="008A509F" w:rsidP="00F52FF1">
            <w:pPr>
              <w:jc w:val="center"/>
              <w:outlineLvl w:val="0"/>
              <w:rPr>
                <w:rFonts w:ascii="Times New Roman" w:hAnsi="Times New Roman" w:cs="Times New Roman"/>
              </w:rPr>
            </w:pPr>
            <w:bookmarkStart w:id="117" w:name="_Toc217293840"/>
            <w:bookmarkStart w:id="118" w:name="_Toc217575110"/>
            <w:bookmarkStart w:id="119" w:name="_Toc220149742"/>
            <w:r w:rsidRPr="008A509F">
              <w:rPr>
                <w:rFonts w:ascii="Times New Roman" w:hAnsi="Times New Roman" w:cs="Times New Roman"/>
              </w:rPr>
              <w:t>0,654</w:t>
            </w:r>
            <w:bookmarkEnd w:id="117"/>
            <w:bookmarkEnd w:id="118"/>
            <w:bookmarkEnd w:id="119"/>
          </w:p>
        </w:tc>
        <w:tc>
          <w:tcPr>
            <w:tcW w:w="1059" w:type="pct"/>
            <w:vAlign w:val="center"/>
          </w:tcPr>
          <w:p w14:paraId="1EE667A2" w14:textId="77777777" w:rsidR="008A509F" w:rsidRPr="008A509F" w:rsidRDefault="008A509F" w:rsidP="00F52FF1">
            <w:pPr>
              <w:jc w:val="center"/>
              <w:outlineLvl w:val="0"/>
              <w:rPr>
                <w:rFonts w:ascii="Times New Roman" w:hAnsi="Times New Roman" w:cs="Times New Roman"/>
              </w:rPr>
            </w:pPr>
            <w:bookmarkStart w:id="120" w:name="_Toc217293841"/>
            <w:bookmarkStart w:id="121" w:name="_Toc217575111"/>
            <w:bookmarkStart w:id="122" w:name="_Toc220149743"/>
            <w:r w:rsidRPr="008A509F">
              <w:rPr>
                <w:rFonts w:ascii="Times New Roman" w:hAnsi="Times New Roman" w:cs="Times New Roman"/>
              </w:rPr>
              <w:t>Không nội sinh</w:t>
            </w:r>
            <w:bookmarkEnd w:id="120"/>
            <w:bookmarkEnd w:id="121"/>
            <w:bookmarkEnd w:id="122"/>
          </w:p>
        </w:tc>
      </w:tr>
      <w:tr w:rsidR="008A509F" w:rsidRPr="008A509F" w14:paraId="4EEDBED7" w14:textId="77777777" w:rsidTr="008A509F">
        <w:tc>
          <w:tcPr>
            <w:tcW w:w="826" w:type="pct"/>
            <w:vAlign w:val="center"/>
          </w:tcPr>
          <w:p w14:paraId="2D229BD5" w14:textId="77777777" w:rsidR="008A509F" w:rsidRPr="008A509F" w:rsidRDefault="008A509F" w:rsidP="00F52FF1">
            <w:pPr>
              <w:jc w:val="center"/>
              <w:outlineLvl w:val="0"/>
              <w:rPr>
                <w:rFonts w:ascii="Times New Roman" w:hAnsi="Times New Roman" w:cs="Times New Roman"/>
              </w:rPr>
            </w:pPr>
            <w:bookmarkStart w:id="123" w:name="_Toc217293842"/>
            <w:bookmarkStart w:id="124" w:name="_Toc217575112"/>
            <w:bookmarkStart w:id="125" w:name="_Toc220149744"/>
            <w:r w:rsidRPr="008A509F">
              <w:rPr>
                <w:rFonts w:ascii="Times New Roman" w:hAnsi="Times New Roman" w:cs="Times New Roman"/>
                <w:b/>
                <w:bCs/>
              </w:rPr>
              <w:t>CEO</w:t>
            </w:r>
            <w:bookmarkEnd w:id="123"/>
            <w:bookmarkEnd w:id="124"/>
            <w:bookmarkEnd w:id="125"/>
          </w:p>
        </w:tc>
        <w:tc>
          <w:tcPr>
            <w:tcW w:w="828" w:type="pct"/>
            <w:vAlign w:val="center"/>
          </w:tcPr>
          <w:p w14:paraId="23C10502" w14:textId="77777777" w:rsidR="008A509F" w:rsidRPr="008A509F" w:rsidRDefault="008A509F" w:rsidP="00F52FF1">
            <w:pPr>
              <w:jc w:val="center"/>
              <w:outlineLvl w:val="0"/>
              <w:rPr>
                <w:rFonts w:ascii="Times New Roman" w:hAnsi="Times New Roman" w:cs="Times New Roman"/>
              </w:rPr>
            </w:pPr>
            <w:bookmarkStart w:id="126" w:name="_Toc217293843"/>
            <w:bookmarkStart w:id="127" w:name="_Toc217575113"/>
            <w:bookmarkStart w:id="128" w:name="_Toc220149745"/>
            <w:r w:rsidRPr="008A509F">
              <w:rPr>
                <w:rFonts w:ascii="Times New Roman" w:hAnsi="Times New Roman" w:cs="Times New Roman"/>
                <w:b/>
                <w:bCs/>
              </w:rPr>
              <w:t>SMA</w:t>
            </w:r>
            <w:bookmarkEnd w:id="126"/>
            <w:bookmarkEnd w:id="127"/>
            <w:bookmarkEnd w:id="128"/>
          </w:p>
        </w:tc>
        <w:tc>
          <w:tcPr>
            <w:tcW w:w="603" w:type="pct"/>
            <w:vAlign w:val="center"/>
          </w:tcPr>
          <w:p w14:paraId="3EE9F445" w14:textId="77777777" w:rsidR="008A509F" w:rsidRPr="008A509F" w:rsidRDefault="008A509F" w:rsidP="00F52FF1">
            <w:pPr>
              <w:jc w:val="center"/>
              <w:outlineLvl w:val="0"/>
              <w:rPr>
                <w:rFonts w:ascii="Times New Roman" w:hAnsi="Times New Roman" w:cs="Times New Roman"/>
              </w:rPr>
            </w:pPr>
            <w:bookmarkStart w:id="129" w:name="_Toc217293844"/>
            <w:bookmarkStart w:id="130" w:name="_Toc217575114"/>
            <w:bookmarkStart w:id="131" w:name="_Toc220149746"/>
            <w:r w:rsidRPr="008A509F">
              <w:rPr>
                <w:rFonts w:ascii="Times New Roman" w:hAnsi="Times New Roman" w:cs="Times New Roman"/>
              </w:rPr>
              <w:t>0,090</w:t>
            </w:r>
            <w:bookmarkEnd w:id="129"/>
            <w:bookmarkEnd w:id="130"/>
            <w:bookmarkEnd w:id="131"/>
          </w:p>
        </w:tc>
        <w:tc>
          <w:tcPr>
            <w:tcW w:w="842" w:type="pct"/>
            <w:vAlign w:val="center"/>
          </w:tcPr>
          <w:p w14:paraId="304CCD0A" w14:textId="77777777" w:rsidR="008A509F" w:rsidRPr="008A509F" w:rsidRDefault="008A509F" w:rsidP="00F52FF1">
            <w:pPr>
              <w:jc w:val="center"/>
              <w:outlineLvl w:val="0"/>
              <w:rPr>
                <w:rFonts w:ascii="Times New Roman" w:hAnsi="Times New Roman" w:cs="Times New Roman"/>
              </w:rPr>
            </w:pPr>
            <w:bookmarkStart w:id="132" w:name="_Toc217293845"/>
            <w:bookmarkStart w:id="133" w:name="_Toc217575115"/>
            <w:bookmarkStart w:id="134" w:name="_Toc220149747"/>
            <w:r w:rsidRPr="008A509F">
              <w:rPr>
                <w:rFonts w:ascii="Times New Roman" w:hAnsi="Times New Roman" w:cs="Times New Roman"/>
              </w:rPr>
              <w:t>0,087</w:t>
            </w:r>
            <w:bookmarkEnd w:id="132"/>
            <w:bookmarkEnd w:id="133"/>
            <w:bookmarkEnd w:id="134"/>
          </w:p>
        </w:tc>
        <w:tc>
          <w:tcPr>
            <w:tcW w:w="842" w:type="pct"/>
            <w:vAlign w:val="center"/>
          </w:tcPr>
          <w:p w14:paraId="0D62C789" w14:textId="77777777" w:rsidR="008A509F" w:rsidRPr="008A509F" w:rsidRDefault="008A509F" w:rsidP="00F52FF1">
            <w:pPr>
              <w:jc w:val="center"/>
              <w:outlineLvl w:val="0"/>
              <w:rPr>
                <w:rFonts w:ascii="Times New Roman" w:hAnsi="Times New Roman" w:cs="Times New Roman"/>
              </w:rPr>
            </w:pPr>
            <w:bookmarkStart w:id="135" w:name="_Toc217293846"/>
            <w:bookmarkStart w:id="136" w:name="_Toc217575116"/>
            <w:bookmarkStart w:id="137" w:name="_Toc220149748"/>
            <w:r w:rsidRPr="008A509F">
              <w:rPr>
                <w:rFonts w:ascii="Times New Roman" w:hAnsi="Times New Roman" w:cs="Times New Roman"/>
              </w:rPr>
              <w:t>0,712</w:t>
            </w:r>
            <w:bookmarkEnd w:id="135"/>
            <w:bookmarkEnd w:id="136"/>
            <w:bookmarkEnd w:id="137"/>
          </w:p>
        </w:tc>
        <w:tc>
          <w:tcPr>
            <w:tcW w:w="1059" w:type="pct"/>
            <w:vAlign w:val="center"/>
          </w:tcPr>
          <w:p w14:paraId="218D9083" w14:textId="77777777" w:rsidR="008A509F" w:rsidRPr="008A509F" w:rsidRDefault="008A509F" w:rsidP="00F52FF1">
            <w:pPr>
              <w:jc w:val="center"/>
              <w:outlineLvl w:val="0"/>
              <w:rPr>
                <w:rFonts w:ascii="Times New Roman" w:hAnsi="Times New Roman" w:cs="Times New Roman"/>
              </w:rPr>
            </w:pPr>
            <w:bookmarkStart w:id="138" w:name="_Toc217293847"/>
            <w:bookmarkStart w:id="139" w:name="_Toc217575117"/>
            <w:bookmarkStart w:id="140" w:name="_Toc220149749"/>
            <w:r w:rsidRPr="008A509F">
              <w:rPr>
                <w:rFonts w:ascii="Times New Roman" w:hAnsi="Times New Roman" w:cs="Times New Roman"/>
              </w:rPr>
              <w:t>Không nội sinh</w:t>
            </w:r>
            <w:bookmarkEnd w:id="138"/>
            <w:bookmarkEnd w:id="139"/>
            <w:bookmarkEnd w:id="140"/>
          </w:p>
        </w:tc>
      </w:tr>
      <w:tr w:rsidR="008A509F" w:rsidRPr="008A509F" w14:paraId="47EF5459" w14:textId="77777777" w:rsidTr="008A509F">
        <w:tc>
          <w:tcPr>
            <w:tcW w:w="826" w:type="pct"/>
            <w:vAlign w:val="center"/>
          </w:tcPr>
          <w:p w14:paraId="11BF225D" w14:textId="77777777" w:rsidR="008A509F" w:rsidRPr="008A509F" w:rsidRDefault="008A509F" w:rsidP="00F52FF1">
            <w:pPr>
              <w:jc w:val="center"/>
              <w:outlineLvl w:val="0"/>
              <w:rPr>
                <w:rFonts w:ascii="Times New Roman" w:hAnsi="Times New Roman" w:cs="Times New Roman"/>
              </w:rPr>
            </w:pPr>
            <w:bookmarkStart w:id="141" w:name="_Toc217293848"/>
            <w:bookmarkStart w:id="142" w:name="_Toc217575118"/>
            <w:bookmarkStart w:id="143" w:name="_Toc220149750"/>
            <w:r w:rsidRPr="008A509F">
              <w:rPr>
                <w:rFonts w:ascii="Times New Roman" w:hAnsi="Times New Roman" w:cs="Times New Roman"/>
                <w:b/>
                <w:bCs/>
              </w:rPr>
              <w:t>AIS</w:t>
            </w:r>
            <w:bookmarkEnd w:id="141"/>
            <w:bookmarkEnd w:id="142"/>
            <w:bookmarkEnd w:id="143"/>
          </w:p>
        </w:tc>
        <w:tc>
          <w:tcPr>
            <w:tcW w:w="828" w:type="pct"/>
            <w:vAlign w:val="center"/>
          </w:tcPr>
          <w:p w14:paraId="6C95FE9B" w14:textId="77777777" w:rsidR="008A509F" w:rsidRPr="008A509F" w:rsidRDefault="008A509F" w:rsidP="00F52FF1">
            <w:pPr>
              <w:jc w:val="center"/>
              <w:outlineLvl w:val="0"/>
              <w:rPr>
                <w:rFonts w:ascii="Times New Roman" w:hAnsi="Times New Roman" w:cs="Times New Roman"/>
              </w:rPr>
            </w:pPr>
            <w:bookmarkStart w:id="144" w:name="_Toc217293849"/>
            <w:bookmarkStart w:id="145" w:name="_Toc217575119"/>
            <w:bookmarkStart w:id="146" w:name="_Toc220149751"/>
            <w:r w:rsidRPr="008A509F">
              <w:rPr>
                <w:rFonts w:ascii="Times New Roman" w:hAnsi="Times New Roman" w:cs="Times New Roman"/>
                <w:b/>
                <w:bCs/>
              </w:rPr>
              <w:t>SMA</w:t>
            </w:r>
            <w:bookmarkEnd w:id="144"/>
            <w:bookmarkEnd w:id="145"/>
            <w:bookmarkEnd w:id="146"/>
          </w:p>
        </w:tc>
        <w:tc>
          <w:tcPr>
            <w:tcW w:w="603" w:type="pct"/>
            <w:vAlign w:val="center"/>
          </w:tcPr>
          <w:p w14:paraId="515582AF" w14:textId="77777777" w:rsidR="008A509F" w:rsidRPr="008A509F" w:rsidRDefault="008A509F" w:rsidP="00F52FF1">
            <w:pPr>
              <w:jc w:val="center"/>
              <w:outlineLvl w:val="0"/>
              <w:rPr>
                <w:rFonts w:ascii="Times New Roman" w:hAnsi="Times New Roman" w:cs="Times New Roman"/>
              </w:rPr>
            </w:pPr>
            <w:bookmarkStart w:id="147" w:name="_Toc217293850"/>
            <w:bookmarkStart w:id="148" w:name="_Toc217575120"/>
            <w:bookmarkStart w:id="149" w:name="_Toc220149752"/>
            <w:r w:rsidRPr="008A509F">
              <w:rPr>
                <w:rFonts w:ascii="Times New Roman" w:hAnsi="Times New Roman" w:cs="Times New Roman"/>
              </w:rPr>
              <w:t>0,077</w:t>
            </w:r>
            <w:bookmarkEnd w:id="147"/>
            <w:bookmarkEnd w:id="148"/>
            <w:bookmarkEnd w:id="149"/>
          </w:p>
        </w:tc>
        <w:tc>
          <w:tcPr>
            <w:tcW w:w="842" w:type="pct"/>
            <w:vAlign w:val="center"/>
          </w:tcPr>
          <w:p w14:paraId="58834F83" w14:textId="77777777" w:rsidR="008A509F" w:rsidRPr="008A509F" w:rsidRDefault="008A509F" w:rsidP="00F52FF1">
            <w:pPr>
              <w:jc w:val="center"/>
              <w:outlineLvl w:val="0"/>
              <w:rPr>
                <w:rFonts w:ascii="Times New Roman" w:hAnsi="Times New Roman" w:cs="Times New Roman"/>
              </w:rPr>
            </w:pPr>
            <w:bookmarkStart w:id="150" w:name="_Toc217293851"/>
            <w:bookmarkStart w:id="151" w:name="_Toc217575121"/>
            <w:bookmarkStart w:id="152" w:name="_Toc220149753"/>
            <w:r w:rsidRPr="008A509F">
              <w:rPr>
                <w:rFonts w:ascii="Times New Roman" w:hAnsi="Times New Roman" w:cs="Times New Roman"/>
              </w:rPr>
              <w:t>0,075</w:t>
            </w:r>
            <w:bookmarkEnd w:id="150"/>
            <w:bookmarkEnd w:id="151"/>
            <w:bookmarkEnd w:id="152"/>
          </w:p>
        </w:tc>
        <w:tc>
          <w:tcPr>
            <w:tcW w:w="842" w:type="pct"/>
            <w:vAlign w:val="center"/>
          </w:tcPr>
          <w:p w14:paraId="408E298F" w14:textId="77777777" w:rsidR="008A509F" w:rsidRPr="008A509F" w:rsidRDefault="008A509F" w:rsidP="00F52FF1">
            <w:pPr>
              <w:jc w:val="center"/>
              <w:outlineLvl w:val="0"/>
              <w:rPr>
                <w:rFonts w:ascii="Times New Roman" w:hAnsi="Times New Roman" w:cs="Times New Roman"/>
              </w:rPr>
            </w:pPr>
            <w:bookmarkStart w:id="153" w:name="_Toc217293852"/>
            <w:bookmarkStart w:id="154" w:name="_Toc217575122"/>
            <w:bookmarkStart w:id="155" w:name="_Toc220149754"/>
            <w:r w:rsidRPr="008A509F">
              <w:rPr>
                <w:rFonts w:ascii="Times New Roman" w:hAnsi="Times New Roman" w:cs="Times New Roman"/>
              </w:rPr>
              <w:t>0,589</w:t>
            </w:r>
            <w:bookmarkEnd w:id="153"/>
            <w:bookmarkEnd w:id="154"/>
            <w:bookmarkEnd w:id="155"/>
          </w:p>
        </w:tc>
        <w:tc>
          <w:tcPr>
            <w:tcW w:w="1059" w:type="pct"/>
            <w:vAlign w:val="center"/>
          </w:tcPr>
          <w:p w14:paraId="28DD2C0A" w14:textId="77777777" w:rsidR="008A509F" w:rsidRPr="008A509F" w:rsidRDefault="008A509F" w:rsidP="00F52FF1">
            <w:pPr>
              <w:jc w:val="center"/>
              <w:outlineLvl w:val="0"/>
              <w:rPr>
                <w:rFonts w:ascii="Times New Roman" w:hAnsi="Times New Roman" w:cs="Times New Roman"/>
              </w:rPr>
            </w:pPr>
            <w:bookmarkStart w:id="156" w:name="_Toc217293853"/>
            <w:bookmarkStart w:id="157" w:name="_Toc217575123"/>
            <w:bookmarkStart w:id="158" w:name="_Toc220149755"/>
            <w:r w:rsidRPr="008A509F">
              <w:rPr>
                <w:rFonts w:ascii="Times New Roman" w:hAnsi="Times New Roman" w:cs="Times New Roman"/>
              </w:rPr>
              <w:t>Không nội sinh</w:t>
            </w:r>
            <w:bookmarkEnd w:id="156"/>
            <w:bookmarkEnd w:id="157"/>
            <w:bookmarkEnd w:id="158"/>
          </w:p>
        </w:tc>
      </w:tr>
      <w:tr w:rsidR="008A509F" w:rsidRPr="008A509F" w14:paraId="5387657C" w14:textId="77777777" w:rsidTr="008A509F">
        <w:tc>
          <w:tcPr>
            <w:tcW w:w="826" w:type="pct"/>
            <w:vAlign w:val="center"/>
          </w:tcPr>
          <w:p w14:paraId="4383B692" w14:textId="77777777" w:rsidR="008A509F" w:rsidRPr="008A509F" w:rsidRDefault="008A509F" w:rsidP="00F52FF1">
            <w:pPr>
              <w:jc w:val="center"/>
              <w:outlineLvl w:val="0"/>
              <w:rPr>
                <w:rFonts w:ascii="Times New Roman" w:hAnsi="Times New Roman" w:cs="Times New Roman"/>
              </w:rPr>
            </w:pPr>
            <w:bookmarkStart w:id="159" w:name="_Toc217293854"/>
            <w:bookmarkStart w:id="160" w:name="_Toc217575124"/>
            <w:bookmarkStart w:id="161" w:name="_Toc220149756"/>
            <w:r w:rsidRPr="008A509F">
              <w:rPr>
                <w:rFonts w:ascii="Times New Roman" w:hAnsi="Times New Roman" w:cs="Times New Roman"/>
                <w:b/>
                <w:bCs/>
              </w:rPr>
              <w:t>SMA</w:t>
            </w:r>
            <w:bookmarkEnd w:id="159"/>
            <w:bookmarkEnd w:id="160"/>
            <w:bookmarkEnd w:id="161"/>
          </w:p>
        </w:tc>
        <w:tc>
          <w:tcPr>
            <w:tcW w:w="828" w:type="pct"/>
            <w:vAlign w:val="center"/>
          </w:tcPr>
          <w:p w14:paraId="2EFFC985" w14:textId="77777777" w:rsidR="008A509F" w:rsidRPr="008A509F" w:rsidRDefault="008A509F" w:rsidP="00F52FF1">
            <w:pPr>
              <w:jc w:val="center"/>
              <w:outlineLvl w:val="0"/>
              <w:rPr>
                <w:rFonts w:ascii="Times New Roman" w:hAnsi="Times New Roman" w:cs="Times New Roman"/>
              </w:rPr>
            </w:pPr>
            <w:bookmarkStart w:id="162" w:name="_Toc217293855"/>
            <w:bookmarkStart w:id="163" w:name="_Toc217575125"/>
            <w:bookmarkStart w:id="164" w:name="_Toc220149757"/>
            <w:r w:rsidRPr="008A509F">
              <w:rPr>
                <w:rFonts w:ascii="Times New Roman" w:hAnsi="Times New Roman" w:cs="Times New Roman"/>
                <w:b/>
                <w:bCs/>
              </w:rPr>
              <w:t>LTD</w:t>
            </w:r>
            <w:bookmarkEnd w:id="162"/>
            <w:bookmarkEnd w:id="163"/>
            <w:bookmarkEnd w:id="164"/>
          </w:p>
        </w:tc>
        <w:tc>
          <w:tcPr>
            <w:tcW w:w="603" w:type="pct"/>
            <w:vAlign w:val="center"/>
          </w:tcPr>
          <w:p w14:paraId="25E2BBED" w14:textId="77777777" w:rsidR="008A509F" w:rsidRPr="008A509F" w:rsidRDefault="008A509F" w:rsidP="00F52FF1">
            <w:pPr>
              <w:jc w:val="center"/>
              <w:outlineLvl w:val="0"/>
              <w:rPr>
                <w:rFonts w:ascii="Times New Roman" w:hAnsi="Times New Roman" w:cs="Times New Roman"/>
              </w:rPr>
            </w:pPr>
            <w:bookmarkStart w:id="165" w:name="_Toc217293856"/>
            <w:bookmarkStart w:id="166" w:name="_Toc217575126"/>
            <w:bookmarkStart w:id="167" w:name="_Toc220149758"/>
            <w:r w:rsidRPr="008A509F">
              <w:rPr>
                <w:rFonts w:ascii="Times New Roman" w:hAnsi="Times New Roman" w:cs="Times New Roman"/>
              </w:rPr>
              <w:t>0,318</w:t>
            </w:r>
            <w:bookmarkEnd w:id="165"/>
            <w:bookmarkEnd w:id="166"/>
            <w:bookmarkEnd w:id="167"/>
          </w:p>
        </w:tc>
        <w:tc>
          <w:tcPr>
            <w:tcW w:w="842" w:type="pct"/>
            <w:vAlign w:val="center"/>
          </w:tcPr>
          <w:p w14:paraId="065026F4" w14:textId="77777777" w:rsidR="008A509F" w:rsidRPr="008A509F" w:rsidRDefault="008A509F" w:rsidP="00F52FF1">
            <w:pPr>
              <w:jc w:val="center"/>
              <w:outlineLvl w:val="0"/>
              <w:rPr>
                <w:rFonts w:ascii="Times New Roman" w:hAnsi="Times New Roman" w:cs="Times New Roman"/>
              </w:rPr>
            </w:pPr>
            <w:bookmarkStart w:id="168" w:name="_Toc217293857"/>
            <w:bookmarkStart w:id="169" w:name="_Toc217575127"/>
            <w:bookmarkStart w:id="170" w:name="_Toc220149759"/>
            <w:r w:rsidRPr="008A509F">
              <w:rPr>
                <w:rFonts w:ascii="Times New Roman" w:hAnsi="Times New Roman" w:cs="Times New Roman"/>
              </w:rPr>
              <w:t>0,312</w:t>
            </w:r>
            <w:bookmarkEnd w:id="168"/>
            <w:bookmarkEnd w:id="169"/>
            <w:bookmarkEnd w:id="170"/>
          </w:p>
        </w:tc>
        <w:tc>
          <w:tcPr>
            <w:tcW w:w="842" w:type="pct"/>
            <w:vAlign w:val="center"/>
          </w:tcPr>
          <w:p w14:paraId="4BF3066D" w14:textId="77777777" w:rsidR="008A509F" w:rsidRPr="008A509F" w:rsidRDefault="008A509F" w:rsidP="00F52FF1">
            <w:pPr>
              <w:jc w:val="center"/>
              <w:outlineLvl w:val="0"/>
              <w:rPr>
                <w:rFonts w:ascii="Times New Roman" w:hAnsi="Times New Roman" w:cs="Times New Roman"/>
              </w:rPr>
            </w:pPr>
            <w:bookmarkStart w:id="171" w:name="_Toc217293858"/>
            <w:bookmarkStart w:id="172" w:name="_Toc217575128"/>
            <w:bookmarkStart w:id="173" w:name="_Toc220149760"/>
            <w:r w:rsidRPr="008A509F">
              <w:rPr>
                <w:rFonts w:ascii="Times New Roman" w:hAnsi="Times New Roman" w:cs="Times New Roman"/>
              </w:rPr>
              <w:t>0,421</w:t>
            </w:r>
            <w:bookmarkEnd w:id="171"/>
            <w:bookmarkEnd w:id="172"/>
            <w:bookmarkEnd w:id="173"/>
          </w:p>
        </w:tc>
        <w:tc>
          <w:tcPr>
            <w:tcW w:w="1059" w:type="pct"/>
            <w:vAlign w:val="center"/>
          </w:tcPr>
          <w:p w14:paraId="454A6EBF" w14:textId="77777777" w:rsidR="008A509F" w:rsidRPr="008A509F" w:rsidRDefault="008A509F" w:rsidP="00F52FF1">
            <w:pPr>
              <w:jc w:val="center"/>
              <w:outlineLvl w:val="0"/>
              <w:rPr>
                <w:rFonts w:ascii="Times New Roman" w:hAnsi="Times New Roman" w:cs="Times New Roman"/>
              </w:rPr>
            </w:pPr>
            <w:bookmarkStart w:id="174" w:name="_Toc217293859"/>
            <w:bookmarkStart w:id="175" w:name="_Toc217575129"/>
            <w:bookmarkStart w:id="176" w:name="_Toc220149761"/>
            <w:r w:rsidRPr="008A509F">
              <w:rPr>
                <w:rFonts w:ascii="Times New Roman" w:hAnsi="Times New Roman" w:cs="Times New Roman"/>
              </w:rPr>
              <w:t>Không nội sinh</w:t>
            </w:r>
            <w:bookmarkEnd w:id="174"/>
            <w:bookmarkEnd w:id="175"/>
            <w:bookmarkEnd w:id="176"/>
          </w:p>
        </w:tc>
      </w:tr>
    </w:tbl>
    <w:p w14:paraId="0C4D268F" w14:textId="23124A83" w:rsidR="008A509F" w:rsidRPr="008A509F" w:rsidRDefault="008A509F" w:rsidP="008A509F">
      <w:pPr>
        <w:pStyle w:val="ListParagraph"/>
        <w:spacing w:line="346" w:lineRule="auto"/>
        <w:jc w:val="both"/>
        <w:rPr>
          <w:rFonts w:ascii="Times New Roman" w:hAnsi="Times New Roman" w:cs="Times New Roman"/>
          <w:i/>
        </w:rPr>
      </w:pPr>
      <w:r w:rsidRPr="008A509F">
        <w:rPr>
          <w:rFonts w:ascii="Times New Roman" w:hAnsi="Times New Roman" w:cs="Times New Roman"/>
          <w:i/>
        </w:rPr>
        <w:t xml:space="preserve"> </w:t>
      </w:r>
      <w:r>
        <w:rPr>
          <w:rFonts w:ascii="Times New Roman" w:hAnsi="Times New Roman" w:cs="Times New Roman"/>
          <w:i/>
        </w:rPr>
        <w:t xml:space="preserve">                              </w:t>
      </w:r>
      <w:r w:rsidRPr="008A509F">
        <w:rPr>
          <w:rFonts w:ascii="Times New Roman" w:hAnsi="Times New Roman" w:cs="Times New Roman"/>
          <w:i/>
        </w:rPr>
        <w:t xml:space="preserve"> (Nguồn: Kết quả từ phần mềm PLS SEM )</w:t>
      </w:r>
    </w:p>
    <w:p w14:paraId="06CCEDA1" w14:textId="77777777" w:rsidR="008A509F" w:rsidRPr="008A509F" w:rsidRDefault="008A509F" w:rsidP="008A509F">
      <w:pPr>
        <w:spacing w:after="0" w:line="346" w:lineRule="auto"/>
        <w:jc w:val="both"/>
        <w:outlineLvl w:val="0"/>
        <w:rPr>
          <w:rFonts w:ascii="Times New Roman" w:hAnsi="Times New Roman" w:cs="Times New Roman"/>
        </w:rPr>
      </w:pPr>
      <w:bookmarkStart w:id="177" w:name="_Toc217293860"/>
      <w:bookmarkStart w:id="178" w:name="_Toc217575130"/>
      <w:bookmarkStart w:id="179" w:name="_Toc220149762"/>
      <w:r w:rsidRPr="008A509F">
        <w:rPr>
          <w:rFonts w:ascii="Times New Roman" w:hAnsi="Times New Roman" w:cs="Times New Roman"/>
        </w:rPr>
        <w:t>Kết quả tại Bảng 4.27 cho thấy tất cả các biến Gaussian Copula đều không có ý nghĩa thống kê (p &gt; 0,05). Điều này khẳng định rằng không có hiện tượng nội sinh và nhân quả ngược xảy ra. Hướng tác động từ các nhân tố đến SMA và từ SMA đến LTD là phù hợp với thực tiễn và lý thuyết quản trị.</w:t>
      </w:r>
      <w:bookmarkEnd w:id="177"/>
      <w:bookmarkEnd w:id="178"/>
      <w:bookmarkEnd w:id="179"/>
    </w:p>
    <w:p w14:paraId="19FD22DE" w14:textId="1BF4BF4E" w:rsidR="008A509F" w:rsidRDefault="002B3C0E" w:rsidP="008A509F">
      <w:pPr>
        <w:spacing w:after="0" w:line="276" w:lineRule="auto"/>
        <w:ind w:left="360"/>
        <w:rPr>
          <w:rFonts w:ascii="Times New Roman" w:eastAsiaTheme="majorEastAsia" w:hAnsi="Times New Roman" w:cs="Times New Roman"/>
          <w:b/>
          <w:bCs/>
        </w:rPr>
      </w:pPr>
      <w:r>
        <w:rPr>
          <w:rFonts w:ascii="Times New Roman" w:eastAsiaTheme="majorEastAsia" w:hAnsi="Times New Roman" w:cs="Times New Roman"/>
          <w:b/>
          <w:bCs/>
        </w:rPr>
        <w:t>4.6 BÀN LUẬN VỀ KẾT QUẢ KIỂM ĐỊNH GIẢ THUYẾT</w:t>
      </w:r>
    </w:p>
    <w:p w14:paraId="175BD32D" w14:textId="2F470E41" w:rsidR="002B3C0E" w:rsidRDefault="002B3C0E" w:rsidP="008E0EF2">
      <w:pPr>
        <w:spacing w:after="0" w:line="276" w:lineRule="auto"/>
        <w:ind w:firstLine="360"/>
        <w:jc w:val="both"/>
        <w:rPr>
          <w:rFonts w:ascii="Times New Roman" w:eastAsiaTheme="majorEastAsia" w:hAnsi="Times New Roman" w:cs="Times New Roman"/>
          <w:bCs/>
        </w:rPr>
      </w:pPr>
      <w:r w:rsidRPr="008E0EF2">
        <w:rPr>
          <w:rFonts w:ascii="Times New Roman" w:eastAsiaTheme="majorEastAsia" w:hAnsi="Times New Roman" w:cs="Times New Roman"/>
          <w:bCs/>
        </w:rPr>
        <w:t>Mô hình nghiên cứu cho thấy khả năng dự báo 71,2% sự thay đổi trong vận dụng KTKTQTCL và 76,8% sự thay đổi trong hỗ trợ ra quyết định. Điều này chứng tỏ CEO, ATP, BCA, PEU, BTS, AIS, ASQ và TAR  đều ảnh hưởng đến vận dụng SMA và LTD tại các DNSX vùng Duyên hải miền Trung-Tây Nguyên.</w:t>
      </w:r>
    </w:p>
    <w:p w14:paraId="53FAA522" w14:textId="7F34B024" w:rsidR="00DE0C95" w:rsidRPr="00B7163D" w:rsidRDefault="00DE0C95" w:rsidP="008E0EF2">
      <w:pPr>
        <w:spacing w:after="0" w:line="276" w:lineRule="auto"/>
        <w:ind w:firstLine="360"/>
        <w:jc w:val="both"/>
        <w:rPr>
          <w:rFonts w:ascii="Times New Roman" w:eastAsiaTheme="majorEastAsia" w:hAnsi="Times New Roman" w:cs="Times New Roman"/>
          <w:b/>
          <w:bCs/>
        </w:rPr>
      </w:pPr>
      <w:r w:rsidRPr="00B7163D">
        <w:rPr>
          <w:rFonts w:ascii="Times New Roman" w:eastAsiaTheme="majorEastAsia" w:hAnsi="Times New Roman" w:cs="Times New Roman"/>
          <w:b/>
          <w:bCs/>
        </w:rPr>
        <w:t>4.7 SO SÁNH VỚI CÁC NGHIÊN CỨU TRƯỚC</w:t>
      </w:r>
    </w:p>
    <w:p w14:paraId="23564FD0" w14:textId="558A13D8" w:rsidR="00DE0C95" w:rsidRPr="008E0EF2" w:rsidRDefault="00DE0C95" w:rsidP="008E0EF2">
      <w:pPr>
        <w:spacing w:after="0" w:line="276" w:lineRule="auto"/>
        <w:ind w:firstLine="360"/>
        <w:jc w:val="both"/>
        <w:rPr>
          <w:rFonts w:ascii="Times New Roman" w:eastAsiaTheme="majorEastAsia" w:hAnsi="Times New Roman" w:cs="Times New Roman"/>
          <w:bCs/>
        </w:rPr>
      </w:pPr>
      <w:r w:rsidRPr="00DE0C95">
        <w:rPr>
          <w:rFonts w:ascii="Times New Roman" w:eastAsiaTheme="majorEastAsia" w:hAnsi="Times New Roman" w:cs="Times New Roman"/>
          <w:bCs/>
        </w:rPr>
        <w:t>Kết quả thực nghiệm cho thấy sự tương đồng với các nghiên cứu của Lê Thị Mỹ Nương (2021) và Trần Thị Phương Lan (2023) về các nhân tố nền tảng, nhưng bộc lộ 3 điểm khác biệt đặc thù:</w:t>
      </w:r>
      <w:r>
        <w:rPr>
          <w:rFonts w:ascii="Times New Roman" w:eastAsiaTheme="majorEastAsia" w:hAnsi="Times New Roman" w:cs="Times New Roman"/>
          <w:bCs/>
        </w:rPr>
        <w:t xml:space="preserve"> </w:t>
      </w:r>
      <w:r w:rsidRPr="00DE0C95">
        <w:rPr>
          <w:rFonts w:ascii="Times New Roman" w:eastAsiaTheme="majorEastAsia" w:hAnsi="Times New Roman" w:cs="Times New Roman"/>
          <w:bCs/>
        </w:rPr>
        <w:t>Về khung lý thuyết: Luận án bổ sung thêm nhân tố AIS (Hệ thống thông tin) và TAR (Chấp nhận rủi ro), phản ánh chính xác thực trạng nguồn lực và tâm lý quản trị của các DNSX vùng Duyên hải miền Trung – Tây Nguyên.Về kỹ thuật vận dụng: Ghi nhận 9 kỹ thuật phổ biến (ít hơn các nghiên cứu trước), cho thấy xu hướng lựa chọn công cụ trọng tâm, ít phức tạp để phù hợp năng lực quản trị thực tế tại vùng.Về hệ số tác độ</w:t>
      </w:r>
      <w:r>
        <w:rPr>
          <w:rFonts w:ascii="Times New Roman" w:eastAsiaTheme="majorEastAsia" w:hAnsi="Times New Roman" w:cs="Times New Roman"/>
          <w:bCs/>
        </w:rPr>
        <w:t>ng: t</w:t>
      </w:r>
      <w:r w:rsidRPr="00DE0C95">
        <w:rPr>
          <w:rFonts w:ascii="Times New Roman" w:eastAsiaTheme="majorEastAsia" w:hAnsi="Times New Roman" w:cs="Times New Roman"/>
          <w:bCs/>
        </w:rPr>
        <w:t>rình độ nhân sự (ASQ) có tác động mạnh nhấ</w:t>
      </w:r>
      <w:r>
        <w:rPr>
          <w:rFonts w:ascii="Times New Roman" w:eastAsiaTheme="majorEastAsia" w:hAnsi="Times New Roman" w:cs="Times New Roman"/>
          <w:bCs/>
        </w:rPr>
        <w:t xml:space="preserve">t </w:t>
      </w:r>
      <w:r w:rsidRPr="00DE0C95">
        <w:rPr>
          <w:rFonts w:ascii="Times New Roman" w:eastAsiaTheme="majorEastAsia" w:hAnsi="Times New Roman" w:cs="Times New Roman"/>
          <w:bCs/>
        </w:rPr>
        <w:t>cao hơn hẳn các nghiên cứu khác. Ngược lại, biến động môi trường (PEU) và Công nghệ (ATP) có hệ số thấp hơn, minh chứng cho sự thích nghi với rủi ro thiên tai và hạn chế về hạ tầng công nghệ của DN trong khu vực.</w:t>
      </w:r>
    </w:p>
    <w:p w14:paraId="4521B8F7" w14:textId="77777777" w:rsidR="008A509F" w:rsidRDefault="008A509F" w:rsidP="00D24EF8">
      <w:pPr>
        <w:spacing w:after="0" w:line="276" w:lineRule="auto"/>
        <w:jc w:val="center"/>
        <w:rPr>
          <w:rFonts w:ascii="Times New Roman" w:eastAsiaTheme="majorEastAsia" w:hAnsi="Times New Roman" w:cs="Times New Roman"/>
          <w:b/>
          <w:bCs/>
        </w:rPr>
      </w:pPr>
    </w:p>
    <w:p w14:paraId="3F5B0F58" w14:textId="3BDDC029" w:rsidR="00DA2F9F" w:rsidRPr="001F4540" w:rsidRDefault="00DA2F9F" w:rsidP="00D24EF8">
      <w:pPr>
        <w:spacing w:after="0" w:line="276" w:lineRule="auto"/>
        <w:jc w:val="center"/>
        <w:rPr>
          <w:rFonts w:ascii="Times New Roman" w:eastAsiaTheme="majorEastAsia" w:hAnsi="Times New Roman" w:cs="Times New Roman"/>
          <w:b/>
          <w:bCs/>
        </w:rPr>
      </w:pPr>
      <w:r w:rsidRPr="001F4540">
        <w:rPr>
          <w:rFonts w:ascii="Times New Roman" w:eastAsiaTheme="majorEastAsia" w:hAnsi="Times New Roman" w:cs="Times New Roman"/>
          <w:b/>
          <w:bCs/>
        </w:rPr>
        <w:t>TÓM TẮT CHƯƠNG 4</w:t>
      </w:r>
    </w:p>
    <w:p w14:paraId="234EBEDA" w14:textId="7A832200" w:rsidR="0036231A" w:rsidRDefault="005930C8" w:rsidP="0036231A">
      <w:pPr>
        <w:widowControl w:val="0"/>
        <w:spacing w:after="0" w:line="276" w:lineRule="auto"/>
        <w:ind w:firstLine="567"/>
        <w:jc w:val="both"/>
        <w:rPr>
          <w:rFonts w:ascii="Times New Roman" w:eastAsiaTheme="majorEastAsia" w:hAnsi="Times New Roman" w:cs="Times New Roman"/>
        </w:rPr>
      </w:pPr>
      <w:r>
        <w:rPr>
          <w:rFonts w:ascii="Times New Roman" w:eastAsiaTheme="majorEastAsia" w:hAnsi="Times New Roman" w:cs="Times New Roman"/>
        </w:rPr>
        <w:t>Chương này tác giả</w:t>
      </w:r>
      <w:r w:rsidRPr="005930C8">
        <w:rPr>
          <w:rFonts w:ascii="Times New Roman" w:eastAsiaTheme="majorEastAsia" w:hAnsi="Times New Roman" w:cs="Times New Roman"/>
        </w:rPr>
        <w:t xml:space="preserve"> giới thiệu về tổng qu</w:t>
      </w:r>
      <w:r w:rsidR="00EC5DE4">
        <w:rPr>
          <w:rFonts w:ascii="Times New Roman" w:eastAsiaTheme="majorEastAsia" w:hAnsi="Times New Roman" w:cs="Times New Roman"/>
        </w:rPr>
        <w:t>an các DNSX</w:t>
      </w:r>
      <w:r w:rsidRPr="005930C8">
        <w:rPr>
          <w:rFonts w:ascii="Times New Roman" w:eastAsiaTheme="majorEastAsia" w:hAnsi="Times New Roman" w:cs="Times New Roman"/>
        </w:rPr>
        <w:t xml:space="preserve"> tại </w:t>
      </w:r>
      <w:r w:rsidR="00EC5DE4">
        <w:rPr>
          <w:rFonts w:ascii="Times New Roman" w:eastAsiaTheme="majorEastAsia" w:hAnsi="Times New Roman" w:cs="Times New Roman"/>
        </w:rPr>
        <w:t>vùng Duyên hải miền Trung- Tây Nguyên</w:t>
      </w:r>
      <w:r>
        <w:rPr>
          <w:rFonts w:ascii="Times New Roman" w:eastAsiaTheme="majorEastAsia" w:hAnsi="Times New Roman" w:cs="Times New Roman"/>
        </w:rPr>
        <w:t xml:space="preserve">. </w:t>
      </w:r>
      <w:r w:rsidRPr="005930C8">
        <w:rPr>
          <w:rFonts w:ascii="Times New Roman" w:eastAsiaTheme="majorEastAsia" w:hAnsi="Times New Roman" w:cs="Times New Roman"/>
        </w:rPr>
        <w:t xml:space="preserve">Tiếp sau đó </w:t>
      </w:r>
      <w:r>
        <w:rPr>
          <w:rFonts w:ascii="Times New Roman" w:eastAsiaTheme="majorEastAsia" w:hAnsi="Times New Roman" w:cs="Times New Roman"/>
        </w:rPr>
        <w:t>là</w:t>
      </w:r>
      <w:r w:rsidRPr="005930C8">
        <w:rPr>
          <w:rFonts w:ascii="Times New Roman" w:eastAsiaTheme="majorEastAsia" w:hAnsi="Times New Roman" w:cs="Times New Roman"/>
        </w:rPr>
        <w:t xml:space="preserve"> kết quả nghiên cứu của luận án, gồm thống kê mô tả mẫu nghiên cứu, </w:t>
      </w:r>
      <w:r w:rsidR="00EC5DE4">
        <w:rPr>
          <w:rFonts w:ascii="Times New Roman" w:eastAsiaTheme="majorEastAsia" w:hAnsi="Times New Roman" w:cs="Times New Roman"/>
        </w:rPr>
        <w:t>đánh giá mô hình đo lường và đánh giá mô hình cấu trúc</w:t>
      </w:r>
      <w:r w:rsidRPr="005930C8">
        <w:rPr>
          <w:rFonts w:ascii="Times New Roman" w:eastAsiaTheme="majorEastAsia" w:hAnsi="Times New Roman" w:cs="Times New Roman"/>
        </w:rPr>
        <w:t xml:space="preserve">. </w:t>
      </w:r>
      <w:r w:rsidR="00DA2F9F" w:rsidRPr="00DA2F9F">
        <w:rPr>
          <w:rFonts w:ascii="Times New Roman" w:eastAsiaTheme="majorEastAsia" w:hAnsi="Times New Roman" w:cs="Times New Roman"/>
        </w:rPr>
        <w:t xml:space="preserve">Kết quả </w:t>
      </w:r>
      <w:r w:rsidR="00DA2F9F">
        <w:rPr>
          <w:rFonts w:ascii="Times New Roman" w:eastAsiaTheme="majorEastAsia" w:hAnsi="Times New Roman" w:cs="Times New Roman"/>
        </w:rPr>
        <w:t>đạt được không khác so với mô hình đề xuất ban đầu.</w:t>
      </w:r>
      <w:r>
        <w:rPr>
          <w:rFonts w:ascii="Times New Roman" w:eastAsiaTheme="majorEastAsia" w:hAnsi="Times New Roman" w:cs="Times New Roman"/>
        </w:rPr>
        <w:t xml:space="preserve"> </w:t>
      </w:r>
      <w:r w:rsidRPr="005930C8">
        <w:rPr>
          <w:rFonts w:ascii="Times New Roman" w:eastAsiaTheme="majorEastAsia" w:hAnsi="Times New Roman" w:cs="Times New Roman"/>
        </w:rPr>
        <w:t>Cuối cùng tác giả bàn luận dựa trên toàn bộ kết quả từ nghiên cứu.</w:t>
      </w:r>
    </w:p>
    <w:p w14:paraId="13BC4527" w14:textId="77777777" w:rsidR="0036231A" w:rsidRDefault="0036231A">
      <w:pPr>
        <w:rPr>
          <w:rFonts w:ascii="Times New Roman" w:eastAsiaTheme="majorEastAsia" w:hAnsi="Times New Roman" w:cs="Times New Roman"/>
        </w:rPr>
      </w:pPr>
      <w:r>
        <w:rPr>
          <w:rFonts w:ascii="Times New Roman" w:eastAsiaTheme="majorEastAsia" w:hAnsi="Times New Roman" w:cs="Times New Roman"/>
        </w:rPr>
        <w:br w:type="page"/>
      </w:r>
    </w:p>
    <w:p w14:paraId="455976BC" w14:textId="77777777" w:rsidR="00DA2F9F" w:rsidRPr="00DA2F9F" w:rsidRDefault="00DA2F9F" w:rsidP="00D24EF8">
      <w:pPr>
        <w:widowControl w:val="0"/>
        <w:spacing w:after="0" w:line="276" w:lineRule="auto"/>
        <w:ind w:firstLine="284"/>
        <w:jc w:val="center"/>
        <w:rPr>
          <w:rFonts w:ascii="Times New Roman" w:eastAsiaTheme="majorEastAsia" w:hAnsi="Times New Roman" w:cs="Times New Roman"/>
          <w:b/>
          <w:bCs/>
        </w:rPr>
      </w:pPr>
      <w:r w:rsidRPr="00DA2F9F">
        <w:rPr>
          <w:rFonts w:ascii="Times New Roman" w:eastAsiaTheme="majorEastAsia" w:hAnsi="Times New Roman" w:cs="Times New Roman"/>
          <w:b/>
          <w:bCs/>
        </w:rPr>
        <w:t>CHƯƠNG 5</w:t>
      </w:r>
    </w:p>
    <w:p w14:paraId="142CD467" w14:textId="77777777" w:rsidR="00DA2F9F" w:rsidRPr="00DA2F9F" w:rsidRDefault="00DA2F9F" w:rsidP="00D24EF8">
      <w:pPr>
        <w:widowControl w:val="0"/>
        <w:spacing w:after="0" w:line="276" w:lineRule="auto"/>
        <w:ind w:firstLine="284"/>
        <w:jc w:val="center"/>
        <w:rPr>
          <w:rFonts w:ascii="Times New Roman" w:eastAsiaTheme="majorEastAsia" w:hAnsi="Times New Roman" w:cs="Times New Roman"/>
          <w:b/>
          <w:bCs/>
        </w:rPr>
      </w:pPr>
      <w:r w:rsidRPr="00DA2F9F">
        <w:rPr>
          <w:rFonts w:ascii="Times New Roman" w:eastAsiaTheme="majorEastAsia" w:hAnsi="Times New Roman" w:cs="Times New Roman"/>
          <w:b/>
          <w:bCs/>
        </w:rPr>
        <w:t>KẾT LUẬN VÀ HÀM Ý</w:t>
      </w:r>
    </w:p>
    <w:p w14:paraId="5153D8E6" w14:textId="16DD3F8C" w:rsidR="003804FB" w:rsidRPr="00DA2F9F" w:rsidRDefault="00DA2F9F" w:rsidP="00D24EF8">
      <w:pPr>
        <w:widowControl w:val="0"/>
        <w:spacing w:after="0" w:line="276" w:lineRule="auto"/>
        <w:jc w:val="both"/>
        <w:rPr>
          <w:rFonts w:ascii="Times New Roman" w:eastAsiaTheme="majorEastAsia" w:hAnsi="Times New Roman" w:cs="Times New Roman"/>
          <w:b/>
          <w:bCs/>
        </w:rPr>
      </w:pPr>
      <w:r w:rsidRPr="00DA2F9F">
        <w:rPr>
          <w:rFonts w:ascii="Times New Roman" w:eastAsiaTheme="majorEastAsia" w:hAnsi="Times New Roman" w:cs="Times New Roman"/>
          <w:b/>
          <w:bCs/>
        </w:rPr>
        <w:t>5.1 KẾT LUẬN</w:t>
      </w:r>
    </w:p>
    <w:p w14:paraId="55E79FD7" w14:textId="77777777" w:rsidR="00EC5DE4" w:rsidRDefault="00EC5DE4" w:rsidP="0036231A">
      <w:pPr>
        <w:spacing w:after="0" w:line="276" w:lineRule="auto"/>
        <w:ind w:firstLine="567"/>
        <w:jc w:val="both"/>
        <w:rPr>
          <w:rFonts w:ascii="Times New Roman" w:eastAsiaTheme="majorEastAsia" w:hAnsi="Times New Roman" w:cs="Times New Roman"/>
        </w:rPr>
      </w:pPr>
      <w:r>
        <w:rPr>
          <w:rFonts w:ascii="Times New Roman" w:eastAsiaTheme="majorEastAsia" w:hAnsi="Times New Roman" w:cs="Times New Roman"/>
        </w:rPr>
        <w:t xml:space="preserve">Nghiên cứu </w:t>
      </w:r>
      <w:r w:rsidRPr="00EC5DE4">
        <w:rPr>
          <w:rFonts w:ascii="Times New Roman" w:eastAsiaTheme="majorEastAsia" w:hAnsi="Times New Roman" w:cs="Times New Roman"/>
          <w:lang w:val="vi-VN"/>
        </w:rPr>
        <w:t xml:space="preserve">xác định có 8 nhân tố ảnh hưởng đến vận dụng KTKTQTCL dựa trên hệ số chuẩn hóa và sắp xếp thứ tự như sau: </w:t>
      </w:r>
      <w:r w:rsidRPr="00EC5DE4">
        <w:rPr>
          <w:rFonts w:ascii="Times New Roman" w:eastAsiaTheme="majorEastAsia" w:hAnsi="Times New Roman" w:cs="Times New Roman"/>
        </w:rPr>
        <w:t xml:space="preserve">trình độ nhân viên kế toán, chiến lược kinh doanh, hệ thống thông tin kế toán, tính không ổn định của môi trường, xu hướng chấp nhận rủi ro, công nghệ vận dụng, đặc điểm NQL, mối quan hệ lợi ích – chi phí. </w:t>
      </w:r>
      <w:r w:rsidRPr="00EC5DE4">
        <w:rPr>
          <w:rFonts w:ascii="Times New Roman" w:eastAsiaTheme="majorEastAsia" w:hAnsi="Times New Roman" w:cs="Times New Roman"/>
          <w:lang w:val="vi-VN"/>
        </w:rPr>
        <w:t>Đồng thời kết quả nghiên cứu cũng cho thấy việc vận dụng KTKTQTCL có ảnh hưởng đến</w:t>
      </w:r>
      <w:r w:rsidRPr="00EC5DE4">
        <w:rPr>
          <w:rFonts w:ascii="Times New Roman" w:eastAsiaTheme="majorEastAsia" w:hAnsi="Times New Roman" w:cs="Times New Roman"/>
        </w:rPr>
        <w:t xml:space="preserve"> việc hỗ trợ</w:t>
      </w:r>
      <w:r w:rsidRPr="00EC5DE4">
        <w:rPr>
          <w:rFonts w:ascii="Times New Roman" w:eastAsiaTheme="majorEastAsia" w:hAnsi="Times New Roman" w:cs="Times New Roman"/>
          <w:lang w:val="vi-VN"/>
        </w:rPr>
        <w:t xml:space="preserve"> ra quyết định dài hạn của DNSX </w:t>
      </w:r>
      <w:r w:rsidRPr="00EC5DE4">
        <w:rPr>
          <w:rFonts w:ascii="Times New Roman" w:eastAsiaTheme="majorEastAsia" w:hAnsi="Times New Roman" w:cs="Times New Roman"/>
        </w:rPr>
        <w:t xml:space="preserve">Duyên hải miền </w:t>
      </w:r>
      <w:r w:rsidRPr="00EC5DE4">
        <w:rPr>
          <w:rFonts w:ascii="Times New Roman" w:eastAsiaTheme="majorEastAsia" w:hAnsi="Times New Roman" w:cs="Times New Roman"/>
          <w:lang w:val="vi-VN"/>
        </w:rPr>
        <w:t xml:space="preserve">Trung </w:t>
      </w:r>
      <w:r w:rsidRPr="00EC5DE4">
        <w:rPr>
          <w:rFonts w:ascii="Times New Roman" w:eastAsiaTheme="majorEastAsia" w:hAnsi="Times New Roman" w:cs="Times New Roman"/>
        </w:rPr>
        <w:t>–Tây Nguyên</w:t>
      </w:r>
    </w:p>
    <w:p w14:paraId="240CF72F" w14:textId="3B36262E" w:rsidR="003804FB" w:rsidRPr="00DA2F9F" w:rsidRDefault="00EC5DE4" w:rsidP="00D24EF8">
      <w:pPr>
        <w:spacing w:after="0" w:line="276" w:lineRule="auto"/>
        <w:jc w:val="both"/>
        <w:rPr>
          <w:rFonts w:ascii="Times New Roman" w:eastAsiaTheme="majorEastAsia" w:hAnsi="Times New Roman" w:cs="Times New Roman"/>
          <w:b/>
          <w:bCs/>
        </w:rPr>
      </w:pPr>
      <w:bookmarkStart w:id="180" w:name="_Toc212307348"/>
      <w:bookmarkStart w:id="181" w:name="_Toc209502869"/>
      <w:r w:rsidRPr="00EC5DE4">
        <w:rPr>
          <w:rFonts w:ascii="Times New Roman" w:eastAsiaTheme="majorEastAsia" w:hAnsi="Times New Roman" w:cs="Times New Roman"/>
          <w:b/>
          <w:bCs/>
          <w:lang w:val="vi-VN"/>
        </w:rPr>
        <w:t>5.</w:t>
      </w:r>
      <w:r w:rsidRPr="00EC5DE4">
        <w:rPr>
          <w:rFonts w:ascii="Times New Roman" w:eastAsiaTheme="majorEastAsia" w:hAnsi="Times New Roman" w:cs="Times New Roman"/>
          <w:b/>
          <w:bCs/>
        </w:rPr>
        <w:t>2</w:t>
      </w:r>
      <w:r w:rsidRPr="00EC5DE4">
        <w:rPr>
          <w:rFonts w:ascii="Times New Roman" w:eastAsiaTheme="majorEastAsia" w:hAnsi="Times New Roman" w:cs="Times New Roman"/>
          <w:b/>
          <w:bCs/>
          <w:lang w:val="vi-VN"/>
        </w:rPr>
        <w:t xml:space="preserve"> HÀM Ý</w:t>
      </w:r>
      <w:bookmarkEnd w:id="180"/>
      <w:r w:rsidRPr="00EC5DE4">
        <w:rPr>
          <w:rFonts w:ascii="Times New Roman" w:eastAsiaTheme="majorEastAsia" w:hAnsi="Times New Roman" w:cs="Times New Roman"/>
          <w:b/>
          <w:bCs/>
          <w:lang w:val="vi-VN"/>
        </w:rPr>
        <w:t xml:space="preserve"> </w:t>
      </w:r>
      <w:bookmarkEnd w:id="181"/>
      <w:r w:rsidRPr="00EC5DE4">
        <w:rPr>
          <w:rFonts w:ascii="Times New Roman" w:eastAsiaTheme="majorEastAsia" w:hAnsi="Times New Roman" w:cs="Times New Roman"/>
          <w:b/>
          <w:bCs/>
        </w:rPr>
        <w:t>LÝ THUYẾT VÀ THỰC TIỄN</w:t>
      </w:r>
    </w:p>
    <w:p w14:paraId="68C8C8E9" w14:textId="409DF2CE" w:rsidR="0059367E" w:rsidRPr="0059367E" w:rsidRDefault="0059367E" w:rsidP="00D24EF8">
      <w:pPr>
        <w:spacing w:after="0" w:line="276" w:lineRule="auto"/>
        <w:jc w:val="both"/>
        <w:rPr>
          <w:rFonts w:ascii="Times New Roman" w:eastAsiaTheme="majorEastAsia" w:hAnsi="Times New Roman" w:cs="Times New Roman"/>
          <w:b/>
        </w:rPr>
      </w:pPr>
      <w:r w:rsidRPr="0059367E">
        <w:rPr>
          <w:rFonts w:ascii="Times New Roman" w:eastAsiaTheme="majorEastAsia" w:hAnsi="Times New Roman" w:cs="Times New Roman"/>
          <w:b/>
        </w:rPr>
        <w:t>5.2.1 Hàm ý lý thuyết</w:t>
      </w:r>
    </w:p>
    <w:p w14:paraId="688AFA97" w14:textId="0C0B6936" w:rsidR="00431997" w:rsidRPr="00431997" w:rsidRDefault="00431997" w:rsidP="0036231A">
      <w:pPr>
        <w:spacing w:after="0" w:line="276" w:lineRule="auto"/>
        <w:ind w:firstLine="567"/>
        <w:jc w:val="both"/>
        <w:rPr>
          <w:rFonts w:ascii="Times New Roman" w:eastAsiaTheme="majorEastAsia" w:hAnsi="Times New Roman" w:cs="Times New Roman"/>
        </w:rPr>
      </w:pPr>
      <w:r w:rsidRPr="00431997">
        <w:rPr>
          <w:rFonts w:ascii="Times New Roman" w:eastAsiaTheme="majorEastAsia" w:hAnsi="Times New Roman" w:cs="Times New Roman"/>
        </w:rPr>
        <w:t xml:space="preserve">Luận án mang lại nhiều đóng góp lý thuyết trong lĩnh vực </w:t>
      </w:r>
      <w:r w:rsidRPr="00431997">
        <w:rPr>
          <w:rFonts w:ascii="Times New Roman" w:eastAsiaTheme="majorEastAsia" w:hAnsi="Times New Roman" w:cs="Times New Roman"/>
          <w:bCs/>
        </w:rPr>
        <w:t>KTQTCL</w:t>
      </w:r>
      <w:r w:rsidRPr="00431997">
        <w:rPr>
          <w:rFonts w:ascii="Times New Roman" w:eastAsiaTheme="majorEastAsia" w:hAnsi="Times New Roman" w:cs="Times New Roman"/>
        </w:rPr>
        <w:t xml:space="preserve">, đặc biệt đối với </w:t>
      </w:r>
      <w:r w:rsidRPr="00431997">
        <w:rPr>
          <w:rFonts w:ascii="Times New Roman" w:eastAsiaTheme="majorEastAsia" w:hAnsi="Times New Roman" w:cs="Times New Roman"/>
          <w:bCs/>
        </w:rPr>
        <w:t>DNSX vùng Duyên hải miền Trung – Tây Nguyên</w:t>
      </w:r>
      <w:r w:rsidRPr="00431997">
        <w:rPr>
          <w:rFonts w:ascii="Times New Roman" w:eastAsiaTheme="majorEastAsia" w:hAnsi="Times New Roman" w:cs="Times New Roman"/>
        </w:rPr>
        <w:t>.</w:t>
      </w:r>
    </w:p>
    <w:p w14:paraId="0FF2F7E3" w14:textId="29776FEF" w:rsidR="00B00C7F" w:rsidRPr="00B00C7F" w:rsidRDefault="00B00C7F" w:rsidP="00B00C7F">
      <w:pPr>
        <w:spacing w:after="0" w:line="276" w:lineRule="auto"/>
        <w:jc w:val="both"/>
        <w:rPr>
          <w:rFonts w:ascii="Times New Roman" w:eastAsiaTheme="majorEastAsia" w:hAnsi="Times New Roman" w:cs="Times New Roman"/>
        </w:rPr>
      </w:pPr>
      <w:r w:rsidRPr="00B00C7F">
        <w:rPr>
          <w:rFonts w:ascii="Times New Roman" w:eastAsiaTheme="majorEastAsia" w:hAnsi="Times New Roman" w:cs="Times New Roman"/>
        </w:rPr>
        <w:t>Xây dựng mô hình tích hợp: Giải quyết khoảng trống về cơ chế tác động đồng thời của các yếu tố bối cảnh đến vận dụng KTKTQTCL và hỗ trợ ra quyết định dài hạ</w:t>
      </w:r>
      <w:r>
        <w:rPr>
          <w:rFonts w:ascii="Times New Roman" w:eastAsiaTheme="majorEastAsia" w:hAnsi="Times New Roman" w:cs="Times New Roman"/>
        </w:rPr>
        <w:t>n (LTD).</w:t>
      </w:r>
    </w:p>
    <w:p w14:paraId="1C71D6B2" w14:textId="65F9E4E4" w:rsidR="00B00C7F" w:rsidRPr="00B00C7F" w:rsidRDefault="00B00C7F" w:rsidP="00B00C7F">
      <w:pPr>
        <w:spacing w:after="0" w:line="276" w:lineRule="auto"/>
        <w:jc w:val="both"/>
        <w:rPr>
          <w:rFonts w:ascii="Times New Roman" w:eastAsiaTheme="majorEastAsia" w:hAnsi="Times New Roman" w:cs="Times New Roman"/>
        </w:rPr>
      </w:pPr>
      <w:r w:rsidRPr="00B00C7F">
        <w:rPr>
          <w:rFonts w:ascii="Times New Roman" w:eastAsiaTheme="majorEastAsia" w:hAnsi="Times New Roman" w:cs="Times New Roman"/>
        </w:rPr>
        <w:t>Xác lập vai trò trung gian: Chứ</w:t>
      </w:r>
      <w:r>
        <w:rPr>
          <w:rFonts w:ascii="Times New Roman" w:eastAsiaTheme="majorEastAsia" w:hAnsi="Times New Roman" w:cs="Times New Roman"/>
        </w:rPr>
        <w:t xml:space="preserve">ng minh KTKTQTCL là </w:t>
      </w:r>
      <w:r w:rsidRPr="00B00C7F">
        <w:rPr>
          <w:rFonts w:ascii="Times New Roman" w:eastAsiaTheme="majorEastAsia" w:hAnsi="Times New Roman" w:cs="Times New Roman"/>
        </w:rPr>
        <w:t>cầu nố</w:t>
      </w:r>
      <w:r>
        <w:rPr>
          <w:rFonts w:ascii="Times New Roman" w:eastAsiaTheme="majorEastAsia" w:hAnsi="Times New Roman" w:cs="Times New Roman"/>
        </w:rPr>
        <w:t>i</w:t>
      </w:r>
      <w:r w:rsidRPr="00B00C7F">
        <w:rPr>
          <w:rFonts w:ascii="Times New Roman" w:eastAsiaTheme="majorEastAsia" w:hAnsi="Times New Roman" w:cs="Times New Roman"/>
        </w:rPr>
        <w:t xml:space="preserve"> bắt buộc để chuyển hóa các nguồn lực tổ chức thành năng lực quản trị chiến lượ</w:t>
      </w:r>
      <w:r>
        <w:rPr>
          <w:rFonts w:ascii="Times New Roman" w:eastAsiaTheme="majorEastAsia" w:hAnsi="Times New Roman" w:cs="Times New Roman"/>
        </w:rPr>
        <w:t>c.</w:t>
      </w:r>
    </w:p>
    <w:p w14:paraId="5CC54851" w14:textId="4FBB1D44" w:rsidR="00B00C7F" w:rsidRPr="00B00C7F" w:rsidRDefault="00B00C7F" w:rsidP="00B00C7F">
      <w:pPr>
        <w:spacing w:after="0" w:line="276" w:lineRule="auto"/>
        <w:jc w:val="both"/>
        <w:rPr>
          <w:rFonts w:ascii="Times New Roman" w:eastAsiaTheme="majorEastAsia" w:hAnsi="Times New Roman" w:cs="Times New Roman"/>
        </w:rPr>
      </w:pPr>
      <w:r w:rsidRPr="00B00C7F">
        <w:rPr>
          <w:rFonts w:ascii="Times New Roman" w:eastAsiaTheme="majorEastAsia" w:hAnsi="Times New Roman" w:cs="Times New Roman"/>
        </w:rPr>
        <w:t>Phát triển lý thuyết Ngẫu nhiên: Mở rộng lý thuyết trong bối cảnh nền kinh tế mới nổi, xác định KTKTQTCL là "điều kiện cần" để các nhân tố bối cảnh phát huy giá trị</w:t>
      </w:r>
      <w:r>
        <w:rPr>
          <w:rFonts w:ascii="Times New Roman" w:eastAsiaTheme="majorEastAsia" w:hAnsi="Times New Roman" w:cs="Times New Roman"/>
        </w:rPr>
        <w:t>.</w:t>
      </w:r>
    </w:p>
    <w:p w14:paraId="06DBCB51" w14:textId="1D79FBC1" w:rsidR="00B00C7F" w:rsidRDefault="00B00C7F" w:rsidP="00B00C7F">
      <w:pPr>
        <w:spacing w:after="0" w:line="276" w:lineRule="auto"/>
        <w:jc w:val="both"/>
        <w:rPr>
          <w:rFonts w:ascii="Times New Roman" w:eastAsiaTheme="majorEastAsia" w:hAnsi="Times New Roman" w:cs="Times New Roman"/>
        </w:rPr>
      </w:pPr>
      <w:r w:rsidRPr="00B00C7F">
        <w:rPr>
          <w:rFonts w:ascii="Times New Roman" w:eastAsiaTheme="majorEastAsia" w:hAnsi="Times New Roman" w:cs="Times New Roman"/>
        </w:rPr>
        <w:t xml:space="preserve">Đổi mới phương pháp luận: Khẳng định tính hiệu quả của việc kết hợp PLS-SEM, MGA và IPMA trong nghiên cứu kế toán quản </w:t>
      </w:r>
      <w:r>
        <w:rPr>
          <w:rFonts w:ascii="Times New Roman" w:eastAsiaTheme="majorEastAsia" w:hAnsi="Times New Roman" w:cs="Times New Roman"/>
        </w:rPr>
        <w:t>trị chiến lược</w:t>
      </w:r>
      <w:r w:rsidRPr="00B00C7F">
        <w:rPr>
          <w:rFonts w:ascii="Times New Roman" w:eastAsiaTheme="majorEastAsia" w:hAnsi="Times New Roman" w:cs="Times New Roman"/>
        </w:rPr>
        <w:t>, giúp nhận diện các nhân tố ưu tiên.</w:t>
      </w:r>
    </w:p>
    <w:p w14:paraId="2DAA9CC3" w14:textId="632B1544" w:rsidR="0059367E" w:rsidRPr="0036231A" w:rsidRDefault="0059367E" w:rsidP="00B00C7F">
      <w:pPr>
        <w:spacing w:after="0" w:line="276" w:lineRule="auto"/>
        <w:jc w:val="both"/>
        <w:rPr>
          <w:rFonts w:ascii="Times New Roman" w:eastAsiaTheme="majorEastAsia" w:hAnsi="Times New Roman" w:cs="Times New Roman"/>
          <w:b/>
          <w:bCs/>
        </w:rPr>
      </w:pPr>
      <w:r w:rsidRPr="0036231A">
        <w:rPr>
          <w:rFonts w:ascii="Times New Roman" w:eastAsiaTheme="majorEastAsia" w:hAnsi="Times New Roman" w:cs="Times New Roman"/>
          <w:b/>
          <w:bCs/>
        </w:rPr>
        <w:t>5.2.2 Hàm ý thực tiễn</w:t>
      </w:r>
    </w:p>
    <w:p w14:paraId="28552D0D" w14:textId="054C6D92" w:rsidR="0059367E" w:rsidRPr="0059367E" w:rsidRDefault="0059367E" w:rsidP="00D24EF8">
      <w:pPr>
        <w:spacing w:after="0" w:line="276" w:lineRule="auto"/>
        <w:ind w:firstLine="720"/>
        <w:jc w:val="both"/>
        <w:rPr>
          <w:rFonts w:ascii="Times New Roman" w:eastAsiaTheme="majorEastAsia" w:hAnsi="Times New Roman" w:cs="Times New Roman"/>
          <w:bCs/>
        </w:rPr>
      </w:pPr>
      <w:r w:rsidRPr="0059367E">
        <w:rPr>
          <w:rFonts w:ascii="Times New Roman" w:eastAsiaTheme="majorEastAsia" w:hAnsi="Times New Roman" w:cs="Times New Roman"/>
          <w:bCs/>
        </w:rPr>
        <w:t xml:space="preserve">Kết quả phân tích bản đồ tầm quan trọng (IPMA) đã chỉ ra những nhân tố có vai trò then chốt trong việc hỗ trợ ra quyết định dài hạn của các DNSX vùng Duyên hải miền Trung – Tây Nguyên. Trong số đó, các nhân tố đặc điểm NQL và KTKTQTCL nổi bật với mức độ quan trọng cao nhưng hiệu suất thực tế chỉ đạt mức trung bình. Điều này phản ánh thực trạng rằng mặc dù lãnh đạo DN và việc vận dụng các KTKTQTCL giữ vai trò quyết định trong định hướng phát triển, song ở nhiều DN, hai yếu tố này vẫn chưa được phát huy đầy đủ. Bên cạnh đó, các nhân tố như hệ thống thông tin kế toán và tính không ổn định của môi trường cũng có tác động tích cực nhưng hiệu suất chưa cao, cho thấy cần được chú trọng cải thiện. Ngược lại, một số yếu tố như  trình độ nhân viên kế toán có hiệu suất tốt nhưng tầm quan trọng đối với việc hỗ trợ ra quyết định dài hạn không quá lớn, trong khi quy mô vốn cho thấy tác động âm, hàm ý rằng quy mô vốn </w:t>
      </w:r>
      <w:r w:rsidR="00766B07">
        <w:rPr>
          <w:rFonts w:ascii="Times New Roman" w:eastAsiaTheme="majorEastAsia" w:hAnsi="Times New Roman" w:cs="Times New Roman"/>
          <w:bCs/>
        </w:rPr>
        <w:t xml:space="preserve">chưa </w:t>
      </w:r>
      <w:r w:rsidRPr="0059367E">
        <w:rPr>
          <w:rFonts w:ascii="Times New Roman" w:eastAsiaTheme="majorEastAsia" w:hAnsi="Times New Roman" w:cs="Times New Roman"/>
          <w:bCs/>
        </w:rPr>
        <w:t xml:space="preserve">phải là nhân tố quyết định đến vận dụng KTKTQTCL trong bối cảnh nghiên cứu. </w:t>
      </w:r>
    </w:p>
    <w:p w14:paraId="36D1A47A" w14:textId="34293889" w:rsidR="003804FB" w:rsidRDefault="00A4160E" w:rsidP="00D24EF8">
      <w:pPr>
        <w:spacing w:after="0" w:line="276" w:lineRule="auto"/>
        <w:jc w:val="both"/>
        <w:rPr>
          <w:rFonts w:ascii="Times New Roman" w:eastAsiaTheme="majorEastAsia" w:hAnsi="Times New Roman" w:cs="Times New Roman"/>
          <w:b/>
          <w:bCs/>
        </w:rPr>
      </w:pPr>
      <w:r>
        <w:rPr>
          <w:rFonts w:ascii="Times New Roman" w:eastAsiaTheme="majorEastAsia" w:hAnsi="Times New Roman" w:cs="Times New Roman"/>
          <w:b/>
          <w:bCs/>
        </w:rPr>
        <w:t xml:space="preserve">5.3 </w:t>
      </w:r>
      <w:r w:rsidR="00DA2F9F" w:rsidRPr="009A3AD9">
        <w:rPr>
          <w:rFonts w:ascii="Times New Roman" w:eastAsiaTheme="majorEastAsia" w:hAnsi="Times New Roman" w:cs="Times New Roman"/>
          <w:b/>
          <w:bCs/>
        </w:rPr>
        <w:t>HẠN CHẾ VÀ HƯỚNG NGHIÊN CỨU TIẾP THEO</w:t>
      </w:r>
    </w:p>
    <w:p w14:paraId="2C6AA142" w14:textId="4CF53FD9" w:rsidR="00A4160E" w:rsidRPr="00A4160E" w:rsidRDefault="00A4160E" w:rsidP="0036231A">
      <w:pPr>
        <w:pStyle w:val="ListParagraph"/>
        <w:numPr>
          <w:ilvl w:val="0"/>
          <w:numId w:val="28"/>
        </w:numPr>
        <w:tabs>
          <w:tab w:val="left" w:pos="851"/>
        </w:tabs>
        <w:spacing w:after="0" w:line="276" w:lineRule="auto"/>
        <w:ind w:left="0" w:firstLine="567"/>
        <w:jc w:val="both"/>
        <w:rPr>
          <w:rFonts w:ascii="Times New Roman" w:eastAsiaTheme="majorEastAsia" w:hAnsi="Times New Roman" w:cs="Times New Roman"/>
          <w:bCs/>
        </w:rPr>
      </w:pPr>
      <w:r w:rsidRPr="00A4160E">
        <w:rPr>
          <w:rFonts w:ascii="Times New Roman" w:eastAsiaTheme="majorEastAsia" w:hAnsi="Times New Roman" w:cs="Times New Roman"/>
          <w:bCs/>
        </w:rPr>
        <w:t>Hạn chế</w:t>
      </w:r>
    </w:p>
    <w:p w14:paraId="2417EC77" w14:textId="77777777" w:rsidR="00A4160E" w:rsidRPr="00A4160E" w:rsidRDefault="00A4160E" w:rsidP="0036231A">
      <w:pPr>
        <w:tabs>
          <w:tab w:val="left" w:pos="851"/>
        </w:tabs>
        <w:spacing w:after="0" w:line="276" w:lineRule="auto"/>
        <w:ind w:firstLine="567"/>
        <w:jc w:val="both"/>
        <w:rPr>
          <w:rFonts w:ascii="Times New Roman" w:eastAsiaTheme="majorEastAsia" w:hAnsi="Times New Roman" w:cs="Times New Roman"/>
        </w:rPr>
      </w:pPr>
      <w:r w:rsidRPr="00A4160E">
        <w:rPr>
          <w:rFonts w:ascii="Times New Roman" w:eastAsiaTheme="majorEastAsia" w:hAnsi="Times New Roman" w:cs="Times New Roman"/>
        </w:rPr>
        <w:t xml:space="preserve">Thứ nhất, </w:t>
      </w:r>
      <w:r w:rsidRPr="00A4160E">
        <w:rPr>
          <w:rFonts w:ascii="Times New Roman" w:eastAsiaTheme="majorEastAsia" w:hAnsi="Times New Roman" w:cs="Times New Roman"/>
          <w:bCs/>
        </w:rPr>
        <w:t>phạm vi khảo sát giới hạn trong 650 DNSX vùng Duyên hải miền Trung – Tây Nguyên</w:t>
      </w:r>
      <w:r w:rsidRPr="00A4160E">
        <w:rPr>
          <w:rFonts w:ascii="Times New Roman" w:eastAsiaTheme="majorEastAsia" w:hAnsi="Times New Roman" w:cs="Times New Roman"/>
        </w:rPr>
        <w:t xml:space="preserve"> có thể ảnh hưởng đến khả năng khái quát hóa; nghiên cứu tương lai cần </w:t>
      </w:r>
      <w:r w:rsidRPr="00A4160E">
        <w:rPr>
          <w:rFonts w:ascii="Times New Roman" w:eastAsiaTheme="majorEastAsia" w:hAnsi="Times New Roman" w:cs="Times New Roman"/>
          <w:bCs/>
        </w:rPr>
        <w:t>mở rộng mẫu và phạm vi địa lý</w:t>
      </w:r>
      <w:r w:rsidRPr="00A4160E">
        <w:rPr>
          <w:rFonts w:ascii="Times New Roman" w:eastAsiaTheme="majorEastAsia" w:hAnsi="Times New Roman" w:cs="Times New Roman"/>
        </w:rPr>
        <w:t xml:space="preserve"> để phản ánh toàn diện hơn. </w:t>
      </w:r>
    </w:p>
    <w:p w14:paraId="79E7CE0A" w14:textId="7A8B6858" w:rsidR="009F76FE" w:rsidRDefault="00A4160E" w:rsidP="009F76FE">
      <w:pPr>
        <w:tabs>
          <w:tab w:val="left" w:pos="851"/>
        </w:tabs>
        <w:spacing w:after="0" w:line="276" w:lineRule="auto"/>
        <w:ind w:firstLine="567"/>
        <w:jc w:val="both"/>
        <w:rPr>
          <w:rFonts w:ascii="Times New Roman" w:eastAsiaTheme="majorEastAsia" w:hAnsi="Times New Roman" w:cs="Times New Roman"/>
        </w:rPr>
      </w:pPr>
      <w:r w:rsidRPr="00A4160E">
        <w:rPr>
          <w:rFonts w:ascii="Times New Roman" w:eastAsiaTheme="majorEastAsia" w:hAnsi="Times New Roman" w:cs="Times New Roman"/>
        </w:rPr>
        <w:t xml:space="preserve">Thứ hai, </w:t>
      </w:r>
      <w:r w:rsidRPr="00A4160E">
        <w:rPr>
          <w:rFonts w:ascii="Times New Roman" w:eastAsiaTheme="majorEastAsia" w:hAnsi="Times New Roman" w:cs="Times New Roman"/>
          <w:bCs/>
        </w:rPr>
        <w:t>mô hình nghiên cứu</w:t>
      </w:r>
      <w:r w:rsidRPr="00A4160E">
        <w:rPr>
          <w:rFonts w:ascii="Times New Roman" w:eastAsiaTheme="majorEastAsia" w:hAnsi="Times New Roman" w:cs="Times New Roman"/>
        </w:rPr>
        <w:t xml:space="preserve"> mới tập trung vào các nhân tố trực tiếp và gián tiếp, </w:t>
      </w:r>
      <w:r w:rsidRPr="00A4160E">
        <w:rPr>
          <w:rFonts w:ascii="Times New Roman" w:eastAsiaTheme="majorEastAsia" w:hAnsi="Times New Roman" w:cs="Times New Roman"/>
          <w:bCs/>
        </w:rPr>
        <w:t>chưa tích hợp các yếu tố như văn hóa tổ chức, đặc thù ngành hay môi trường vĩ mô</w:t>
      </w:r>
      <w:r w:rsidRPr="00A4160E">
        <w:rPr>
          <w:rFonts w:ascii="Times New Roman" w:eastAsiaTheme="majorEastAsia" w:hAnsi="Times New Roman" w:cs="Times New Roman"/>
        </w:rPr>
        <w:t xml:space="preserve">, cũng như </w:t>
      </w:r>
      <w:r w:rsidRPr="00A4160E">
        <w:rPr>
          <w:rFonts w:ascii="Times New Roman" w:eastAsiaTheme="majorEastAsia" w:hAnsi="Times New Roman" w:cs="Times New Roman"/>
          <w:bCs/>
        </w:rPr>
        <w:t>chưa phân tích sâu từng kỹ thuật KTKTQTCL</w:t>
      </w:r>
      <w:r w:rsidRPr="00A4160E">
        <w:rPr>
          <w:rFonts w:ascii="Times New Roman" w:eastAsiaTheme="majorEastAsia" w:hAnsi="Times New Roman" w:cs="Times New Roman"/>
        </w:rPr>
        <w:t xml:space="preserve">. Do đó, các nghiên cứu tiếp theo nên mở rộng sang </w:t>
      </w:r>
      <w:r w:rsidRPr="00A4160E">
        <w:rPr>
          <w:rFonts w:ascii="Times New Roman" w:eastAsiaTheme="majorEastAsia" w:hAnsi="Times New Roman" w:cs="Times New Roman"/>
          <w:bCs/>
        </w:rPr>
        <w:t>các lĩnh vực ngoài sản xuất</w:t>
      </w:r>
      <w:r w:rsidRPr="00A4160E">
        <w:rPr>
          <w:rFonts w:ascii="Times New Roman" w:eastAsiaTheme="majorEastAsia" w:hAnsi="Times New Roman" w:cs="Times New Roman"/>
        </w:rPr>
        <w:t xml:space="preserve"> và xem xét thêm </w:t>
      </w:r>
      <w:r w:rsidRPr="00A4160E">
        <w:rPr>
          <w:rFonts w:ascii="Times New Roman" w:eastAsiaTheme="majorEastAsia" w:hAnsi="Times New Roman" w:cs="Times New Roman"/>
          <w:bCs/>
        </w:rPr>
        <w:t>biến điều tiết</w:t>
      </w:r>
      <w:r w:rsidRPr="00A4160E">
        <w:rPr>
          <w:rFonts w:ascii="Times New Roman" w:eastAsiaTheme="majorEastAsia" w:hAnsi="Times New Roman" w:cs="Times New Roman"/>
        </w:rPr>
        <w:t xml:space="preserve"> như đầu tư công nghệ, chính sách đổi mới và khung pháp lý để tăng tính ứng dụng thực tiễn.</w:t>
      </w:r>
    </w:p>
    <w:p w14:paraId="75833604" w14:textId="77777777" w:rsidR="0042764B" w:rsidRDefault="009F76FE" w:rsidP="0042764B">
      <w:pPr>
        <w:tabs>
          <w:tab w:val="left" w:pos="851"/>
        </w:tabs>
        <w:spacing w:after="0" w:line="276" w:lineRule="auto"/>
        <w:ind w:firstLine="567"/>
        <w:jc w:val="both"/>
        <w:rPr>
          <w:rFonts w:ascii="Times New Roman" w:eastAsiaTheme="majorEastAsia" w:hAnsi="Times New Roman" w:cs="Times New Roman"/>
        </w:rPr>
      </w:pPr>
      <w:r>
        <w:rPr>
          <w:rFonts w:ascii="Times New Roman" w:eastAsiaTheme="majorEastAsia" w:hAnsi="Times New Roman" w:cs="Times New Roman"/>
        </w:rPr>
        <w:t xml:space="preserve">Thứ ba, </w:t>
      </w:r>
      <w:r w:rsidR="0042764B" w:rsidRPr="0042764B">
        <w:rPr>
          <w:rFonts w:ascii="Times New Roman" w:eastAsiaTheme="majorEastAsia" w:hAnsi="Times New Roman" w:cs="Times New Roman"/>
        </w:rPr>
        <w:t>Thứ ba, mặc dù luận án đã áp dụng cách tiếp cận một phiếu khảo sát cho mỗi doanh nghiệp nhằm đảm bảo tính khả thi và chất lượng thông tin từ người nắm rõ nhất chiến lược và hệ thống quản trị, phương pháp này vẫn tồn tại hạn chế là có thể dẫn đến sai lệch nhận thức từ một nguồn.</w:t>
      </w:r>
    </w:p>
    <w:p w14:paraId="01A52E36" w14:textId="712D64DC" w:rsidR="0091238A" w:rsidRPr="00417F9A" w:rsidRDefault="0091238A" w:rsidP="00417F9A">
      <w:pPr>
        <w:pStyle w:val="ListParagraph"/>
        <w:numPr>
          <w:ilvl w:val="0"/>
          <w:numId w:val="28"/>
        </w:numPr>
        <w:tabs>
          <w:tab w:val="left" w:pos="851"/>
        </w:tabs>
        <w:spacing w:after="0" w:line="276" w:lineRule="auto"/>
        <w:jc w:val="both"/>
        <w:rPr>
          <w:rFonts w:ascii="Times New Roman" w:eastAsiaTheme="majorEastAsia" w:hAnsi="Times New Roman" w:cs="Times New Roman"/>
        </w:rPr>
      </w:pPr>
      <w:r w:rsidRPr="00417F9A">
        <w:rPr>
          <w:rFonts w:ascii="Times New Roman" w:eastAsiaTheme="majorEastAsia" w:hAnsi="Times New Roman" w:cs="Times New Roman"/>
        </w:rPr>
        <w:t>Hướng nghiên cứu tiếp theo</w:t>
      </w:r>
    </w:p>
    <w:p w14:paraId="6BD288C7" w14:textId="4DC1DCFD" w:rsidR="0091238A" w:rsidRDefault="0091238A" w:rsidP="0036231A">
      <w:pPr>
        <w:tabs>
          <w:tab w:val="left" w:pos="851"/>
        </w:tabs>
        <w:spacing w:after="0" w:line="276" w:lineRule="auto"/>
        <w:ind w:firstLine="567"/>
        <w:jc w:val="both"/>
        <w:rPr>
          <w:rFonts w:ascii="Times New Roman" w:eastAsiaTheme="majorEastAsia" w:hAnsi="Times New Roman" w:cs="Times New Roman"/>
          <w:iCs/>
        </w:rPr>
      </w:pPr>
      <w:r w:rsidRPr="0091238A">
        <w:rPr>
          <w:rFonts w:ascii="Times New Roman" w:eastAsiaTheme="majorEastAsia" w:hAnsi="Times New Roman" w:cs="Times New Roman"/>
          <w:bCs/>
          <w:iCs/>
        </w:rPr>
        <w:t>Thứ nhất</w:t>
      </w:r>
      <w:r w:rsidRPr="0091238A">
        <w:rPr>
          <w:rFonts w:ascii="Times New Roman" w:eastAsiaTheme="majorEastAsia" w:hAnsi="Times New Roman" w:cs="Times New Roman"/>
          <w:iCs/>
        </w:rPr>
        <w:t xml:space="preserve">,  </w:t>
      </w:r>
      <w:r w:rsidRPr="0091238A">
        <w:rPr>
          <w:rFonts w:ascii="Times New Roman" w:eastAsiaTheme="majorEastAsia" w:hAnsi="Times New Roman" w:cs="Times New Roman"/>
          <w:bCs/>
          <w:iCs/>
        </w:rPr>
        <w:t>mở rộng phạm vi và bối cảnh nghiên cứu</w:t>
      </w:r>
      <w:r w:rsidRPr="0091238A">
        <w:rPr>
          <w:rFonts w:ascii="Times New Roman" w:eastAsiaTheme="majorEastAsia" w:hAnsi="Times New Roman" w:cs="Times New Roman"/>
          <w:iCs/>
        </w:rPr>
        <w:t>, không chỉ giới hạn trong các doanh nghiệp sản xuất thuộc khu vực Duyên hải miền Trung – Tây Nguyên, mà nên mở rộng khảo sát đến các khu vực kinh tế trọng điểm khác</w:t>
      </w:r>
    </w:p>
    <w:p w14:paraId="2147BC31" w14:textId="3BACE35A" w:rsidR="003965BE" w:rsidRDefault="003965BE" w:rsidP="0036231A">
      <w:pPr>
        <w:tabs>
          <w:tab w:val="left" w:pos="851"/>
        </w:tabs>
        <w:spacing w:after="0" w:line="276" w:lineRule="auto"/>
        <w:ind w:firstLine="567"/>
        <w:jc w:val="both"/>
        <w:rPr>
          <w:rFonts w:ascii="Times New Roman" w:eastAsiaTheme="majorEastAsia" w:hAnsi="Times New Roman" w:cs="Times New Roman"/>
          <w:iCs/>
        </w:rPr>
      </w:pPr>
      <w:r w:rsidRPr="003965BE">
        <w:rPr>
          <w:rFonts w:ascii="Times New Roman" w:eastAsiaTheme="majorEastAsia" w:hAnsi="Times New Roman" w:cs="Times New Roman"/>
          <w:bCs/>
          <w:iCs/>
        </w:rPr>
        <w:t>Thứ hai</w:t>
      </w:r>
      <w:r w:rsidRPr="003965BE">
        <w:rPr>
          <w:rFonts w:ascii="Times New Roman" w:eastAsiaTheme="majorEastAsia" w:hAnsi="Times New Roman" w:cs="Times New Roman"/>
          <w:iCs/>
        </w:rPr>
        <w:t xml:space="preserve">, các nghiên cứu tương lai nên </w:t>
      </w:r>
      <w:r w:rsidRPr="003965BE">
        <w:rPr>
          <w:rFonts w:ascii="Times New Roman" w:eastAsiaTheme="majorEastAsia" w:hAnsi="Times New Roman" w:cs="Times New Roman"/>
          <w:bCs/>
          <w:iCs/>
        </w:rPr>
        <w:t>tích hợp thêm các biến điều tiết và biến trung gian mới</w:t>
      </w:r>
      <w:r w:rsidRPr="003965BE">
        <w:rPr>
          <w:rFonts w:ascii="Times New Roman" w:eastAsiaTheme="majorEastAsia" w:hAnsi="Times New Roman" w:cs="Times New Roman"/>
          <w:iCs/>
        </w:rPr>
        <w:t xml:space="preserve"> để nâng cao khả năng giải thích của mô hình lý thuyết. </w:t>
      </w:r>
    </w:p>
    <w:p w14:paraId="729ACB49" w14:textId="1E3B890B" w:rsidR="003965BE" w:rsidRDefault="003965BE" w:rsidP="0036231A">
      <w:pPr>
        <w:tabs>
          <w:tab w:val="left" w:pos="851"/>
        </w:tabs>
        <w:spacing w:after="0" w:line="276" w:lineRule="auto"/>
        <w:ind w:firstLine="567"/>
        <w:jc w:val="both"/>
        <w:rPr>
          <w:rFonts w:ascii="Times New Roman" w:eastAsiaTheme="majorEastAsia" w:hAnsi="Times New Roman" w:cs="Times New Roman"/>
          <w:iCs/>
        </w:rPr>
      </w:pPr>
      <w:r w:rsidRPr="003965BE">
        <w:rPr>
          <w:rFonts w:ascii="Times New Roman" w:eastAsiaTheme="majorEastAsia" w:hAnsi="Times New Roman" w:cs="Times New Roman"/>
          <w:bCs/>
          <w:iCs/>
        </w:rPr>
        <w:t>Thứ ba</w:t>
      </w:r>
      <w:r w:rsidRPr="003965BE">
        <w:rPr>
          <w:rFonts w:ascii="Times New Roman" w:eastAsiaTheme="majorEastAsia" w:hAnsi="Times New Roman" w:cs="Times New Roman"/>
          <w:iCs/>
        </w:rPr>
        <w:t xml:space="preserve">, cần </w:t>
      </w:r>
      <w:r w:rsidRPr="003965BE">
        <w:rPr>
          <w:rFonts w:ascii="Times New Roman" w:eastAsiaTheme="majorEastAsia" w:hAnsi="Times New Roman" w:cs="Times New Roman"/>
          <w:bCs/>
          <w:iCs/>
        </w:rPr>
        <w:t>phân tích chi tiết hơn từng kỹ thuật KTQTCL cụ thể</w:t>
      </w:r>
      <w:r w:rsidRPr="003965BE">
        <w:rPr>
          <w:rFonts w:ascii="Times New Roman" w:eastAsiaTheme="majorEastAsia" w:hAnsi="Times New Roman" w:cs="Times New Roman"/>
          <w:iCs/>
        </w:rPr>
        <w:t xml:space="preserve">, thay vì chỉ xem xét mức độ vận dụng tổng thể như trong nghiên cứu hiện tại, sẽ giúp </w:t>
      </w:r>
      <w:r w:rsidRPr="003965BE">
        <w:rPr>
          <w:rFonts w:ascii="Times New Roman" w:eastAsiaTheme="majorEastAsia" w:hAnsi="Times New Roman" w:cs="Times New Roman"/>
          <w:bCs/>
          <w:iCs/>
        </w:rPr>
        <w:t>nhận diện rõ hơn vai trò của từng công cụ</w:t>
      </w:r>
      <w:r w:rsidRPr="003965BE">
        <w:rPr>
          <w:rFonts w:ascii="Times New Roman" w:eastAsiaTheme="majorEastAsia" w:hAnsi="Times New Roman" w:cs="Times New Roman"/>
          <w:iCs/>
        </w:rPr>
        <w:t xml:space="preserve"> trong việc hỗ trợ ra quyết định dài hạn. </w:t>
      </w:r>
    </w:p>
    <w:p w14:paraId="6D05353F" w14:textId="043987DC" w:rsidR="00C11BEA" w:rsidRPr="0091238A" w:rsidRDefault="00C11BEA" w:rsidP="0036231A">
      <w:pPr>
        <w:tabs>
          <w:tab w:val="left" w:pos="851"/>
        </w:tabs>
        <w:spacing w:after="0" w:line="276" w:lineRule="auto"/>
        <w:ind w:firstLine="567"/>
        <w:jc w:val="both"/>
        <w:rPr>
          <w:rFonts w:ascii="Times New Roman" w:eastAsiaTheme="majorEastAsia" w:hAnsi="Times New Roman" w:cs="Times New Roman"/>
          <w:iCs/>
        </w:rPr>
      </w:pPr>
      <w:r w:rsidRPr="00C11BEA">
        <w:rPr>
          <w:rFonts w:ascii="Times New Roman" w:eastAsiaTheme="majorEastAsia" w:hAnsi="Times New Roman" w:cs="Times New Roman"/>
          <w:iCs/>
        </w:rPr>
        <w:t>Thứ</w:t>
      </w:r>
      <w:r>
        <w:rPr>
          <w:rFonts w:ascii="Times New Roman" w:eastAsiaTheme="majorEastAsia" w:hAnsi="Times New Roman" w:cs="Times New Roman"/>
          <w:iCs/>
        </w:rPr>
        <w:t xml:space="preserve"> tư</w:t>
      </w:r>
      <w:r w:rsidRPr="00C11BEA">
        <w:rPr>
          <w:rFonts w:ascii="Times New Roman" w:eastAsiaTheme="majorEastAsia" w:hAnsi="Times New Roman" w:cs="Times New Roman"/>
          <w:iCs/>
        </w:rPr>
        <w:t>, các nghiên cứu sau nên phát nhiều phiếu khảo sát hơn trong cùng một doanh nghiệp sẽ giúp giảm thiểu sai lệch phương pháp chung, tăng độ tin cậy và tính khách quan của dữ liệu</w:t>
      </w:r>
    </w:p>
    <w:p w14:paraId="5B63881A" w14:textId="77777777" w:rsidR="00133579" w:rsidRDefault="00133579" w:rsidP="00D24EF8">
      <w:pPr>
        <w:spacing w:after="0" w:line="276" w:lineRule="auto"/>
        <w:jc w:val="center"/>
        <w:rPr>
          <w:rFonts w:ascii="Times New Roman" w:eastAsiaTheme="majorEastAsia" w:hAnsi="Times New Roman" w:cs="Times New Roman"/>
          <w:b/>
          <w:bCs/>
        </w:rPr>
      </w:pPr>
    </w:p>
    <w:p w14:paraId="3EE00E4D" w14:textId="327F5EC5" w:rsidR="003804FB" w:rsidRPr="009A3AD9" w:rsidRDefault="009A3AD9" w:rsidP="00D24EF8">
      <w:pPr>
        <w:spacing w:after="0" w:line="276" w:lineRule="auto"/>
        <w:jc w:val="center"/>
        <w:rPr>
          <w:rFonts w:ascii="Times New Roman" w:eastAsiaTheme="majorEastAsia" w:hAnsi="Times New Roman" w:cs="Times New Roman"/>
          <w:b/>
          <w:bCs/>
        </w:rPr>
      </w:pPr>
      <w:r w:rsidRPr="009A3AD9">
        <w:rPr>
          <w:rFonts w:ascii="Times New Roman" w:eastAsiaTheme="majorEastAsia" w:hAnsi="Times New Roman" w:cs="Times New Roman"/>
          <w:b/>
          <w:bCs/>
        </w:rPr>
        <w:t>TÓM TẮT CHƯƠNG 5</w:t>
      </w:r>
    </w:p>
    <w:p w14:paraId="6209561B" w14:textId="5317DAF8" w:rsidR="00A9729F" w:rsidRPr="00A9729F" w:rsidRDefault="00A9729F" w:rsidP="0036231A">
      <w:pPr>
        <w:spacing w:after="0" w:line="276" w:lineRule="auto"/>
        <w:ind w:firstLine="567"/>
        <w:jc w:val="both"/>
        <w:rPr>
          <w:rFonts w:ascii="Times New Roman" w:eastAsiaTheme="majorEastAsia" w:hAnsi="Times New Roman" w:cs="Times New Roman"/>
        </w:rPr>
      </w:pPr>
      <w:bookmarkStart w:id="182" w:name="_Hlk136409240"/>
      <w:r w:rsidRPr="00A9729F">
        <w:rPr>
          <w:rFonts w:ascii="Times New Roman" w:eastAsiaTheme="majorEastAsia" w:hAnsi="Times New Roman" w:cs="Times New Roman"/>
        </w:rPr>
        <w:t xml:space="preserve">Chương 5 tổng hợp kết quả nghiên cứu và khẳng định những đóng góp quan trọng về lý thuyết và thực tiễn trong lĩnh vực </w:t>
      </w:r>
      <w:r w:rsidR="00766B07">
        <w:rPr>
          <w:rFonts w:ascii="Times New Roman" w:eastAsiaTheme="majorEastAsia" w:hAnsi="Times New Roman" w:cs="Times New Roman"/>
        </w:rPr>
        <w:t>KTQTCL</w:t>
      </w:r>
      <w:r w:rsidRPr="00A9729F">
        <w:rPr>
          <w:rFonts w:ascii="Times New Roman" w:eastAsiaTheme="majorEastAsia" w:hAnsi="Times New Roman" w:cs="Times New Roman"/>
        </w:rPr>
        <w:t xml:space="preserve">. Nghiên cứu đã xác định các nhân tố ảnh hưởng đến việc vận dụng </w:t>
      </w:r>
      <w:r w:rsidR="00766B07">
        <w:rPr>
          <w:rFonts w:ascii="Times New Roman" w:eastAsiaTheme="majorEastAsia" w:hAnsi="Times New Roman" w:cs="Times New Roman"/>
        </w:rPr>
        <w:t>KTKTQTCL</w:t>
      </w:r>
      <w:r w:rsidRPr="00A9729F">
        <w:rPr>
          <w:rFonts w:ascii="Times New Roman" w:eastAsiaTheme="majorEastAsia" w:hAnsi="Times New Roman" w:cs="Times New Roman"/>
        </w:rPr>
        <w:t xml:space="preserve"> và tác động của chúng đến hỗ trợ ra quyết định dài hạn trong các doanh nghiệp sản xuất vùng Duyên hải miền Trung – Tây Nguyên.</w:t>
      </w:r>
    </w:p>
    <w:p w14:paraId="1B39394E" w14:textId="77777777" w:rsidR="00A9729F" w:rsidRPr="00A9729F" w:rsidRDefault="00A9729F" w:rsidP="0036231A">
      <w:pPr>
        <w:spacing w:after="0" w:line="276" w:lineRule="auto"/>
        <w:ind w:firstLine="567"/>
        <w:jc w:val="both"/>
        <w:rPr>
          <w:rFonts w:ascii="Times New Roman" w:eastAsiaTheme="majorEastAsia" w:hAnsi="Times New Roman" w:cs="Times New Roman"/>
        </w:rPr>
      </w:pPr>
      <w:r w:rsidRPr="00A9729F">
        <w:rPr>
          <w:rFonts w:ascii="Times New Roman" w:eastAsiaTheme="majorEastAsia" w:hAnsi="Times New Roman" w:cs="Times New Roman"/>
        </w:rPr>
        <w:t>Về lý thuyết, luận án phát triển mô hình tích hợp dựa trên nhiều nền tảng như lý thuyết ngẫu nhiên, lợi ích – chi phí, cấp trên và ra quyết định; đồng thời bổ sung các biến mới như xu hướng chấp nhận rủi ro, mối quan hệ lợi ích – chi phí và đặc điểm nhà quản lý, giúp mở rộng khung lý thuyết KTQTCL.</w:t>
      </w:r>
    </w:p>
    <w:p w14:paraId="7D582399" w14:textId="31A20004" w:rsidR="00A9729F" w:rsidRPr="00A9729F" w:rsidRDefault="00A9729F" w:rsidP="0036231A">
      <w:pPr>
        <w:spacing w:after="0" w:line="276" w:lineRule="auto"/>
        <w:ind w:firstLine="567"/>
        <w:jc w:val="both"/>
        <w:rPr>
          <w:rFonts w:ascii="Times New Roman" w:eastAsiaTheme="majorEastAsia" w:hAnsi="Times New Roman" w:cs="Times New Roman"/>
        </w:rPr>
      </w:pPr>
      <w:r w:rsidRPr="00A9729F">
        <w:rPr>
          <w:rFonts w:ascii="Times New Roman" w:eastAsiaTheme="majorEastAsia" w:hAnsi="Times New Roman" w:cs="Times New Roman"/>
        </w:rPr>
        <w:t>Về thực tiễn, nghiên cứu cung cấp căn cứ khoa học giúp doanh nghiệp nâng cao hiệu quả hoạch định chiến lược và quản trị chi phí. Tuy nhiên, phạm vi khảo sát còn giới hạn và mô hình chưa xem xét đầy đủ các yếu tố như văn hóa tổ chức, đặc thù ngành hay môi trường vĩ mô. Nghiên cứu tương lai cần mở rộng phạm vi, loại hình DN và phân tích sâu từng kỹ thuật KTQTCL để tăng tính ứng dụng và khái quát hóa kết quả</w:t>
      </w:r>
      <w:r w:rsidR="00A6005E">
        <w:rPr>
          <w:rFonts w:ascii="Times New Roman" w:eastAsiaTheme="majorEastAsia" w:hAnsi="Times New Roman" w:cs="Times New Roman"/>
        </w:rPr>
        <w:t xml:space="preserve"> nghiên cứu.</w:t>
      </w:r>
    </w:p>
    <w:p w14:paraId="106B1275" w14:textId="4E45C66D" w:rsidR="00517249" w:rsidRDefault="00517249" w:rsidP="0036231A">
      <w:pPr>
        <w:spacing w:after="0" w:line="276" w:lineRule="auto"/>
        <w:ind w:firstLine="567"/>
        <w:rPr>
          <w:rFonts w:ascii="Times New Roman" w:eastAsiaTheme="majorEastAsia" w:hAnsi="Times New Roman" w:cs="Times New Roman"/>
          <w:b/>
          <w:bCs/>
        </w:rPr>
      </w:pPr>
    </w:p>
    <w:p w14:paraId="4EF7CF1E" w14:textId="1D8B4DC0" w:rsidR="00517249" w:rsidRDefault="00517249" w:rsidP="00D24EF8">
      <w:pPr>
        <w:spacing w:after="0" w:line="276" w:lineRule="auto"/>
        <w:jc w:val="center"/>
        <w:rPr>
          <w:rFonts w:ascii="Times New Roman" w:eastAsiaTheme="majorEastAsia" w:hAnsi="Times New Roman" w:cs="Times New Roman"/>
          <w:b/>
          <w:bCs/>
        </w:rPr>
      </w:pPr>
    </w:p>
    <w:p w14:paraId="04327321" w14:textId="1E776B31" w:rsidR="0036231A" w:rsidRDefault="0036231A" w:rsidP="00D24EF8">
      <w:pPr>
        <w:spacing w:after="0" w:line="276" w:lineRule="auto"/>
        <w:jc w:val="center"/>
        <w:rPr>
          <w:rFonts w:ascii="Times New Roman" w:eastAsiaTheme="majorEastAsia" w:hAnsi="Times New Roman" w:cs="Times New Roman"/>
          <w:b/>
          <w:bCs/>
        </w:rPr>
      </w:pPr>
    </w:p>
    <w:p w14:paraId="135DB295" w14:textId="76AFBD23" w:rsidR="003804FB" w:rsidRPr="00065AEA" w:rsidRDefault="00065AEA" w:rsidP="00D24EF8">
      <w:pPr>
        <w:spacing w:after="0" w:line="276" w:lineRule="auto"/>
        <w:jc w:val="center"/>
        <w:rPr>
          <w:rFonts w:ascii="Times New Roman" w:eastAsiaTheme="majorEastAsia" w:hAnsi="Times New Roman" w:cs="Times New Roman"/>
          <w:b/>
          <w:bCs/>
        </w:rPr>
      </w:pPr>
      <w:bookmarkStart w:id="183" w:name="_GoBack"/>
      <w:bookmarkEnd w:id="183"/>
      <w:r w:rsidRPr="00065AEA">
        <w:rPr>
          <w:rFonts w:ascii="Times New Roman" w:eastAsiaTheme="majorEastAsia" w:hAnsi="Times New Roman" w:cs="Times New Roman"/>
          <w:b/>
          <w:bCs/>
        </w:rPr>
        <w:t>KẾT LUẬN</w:t>
      </w:r>
    </w:p>
    <w:bookmarkEnd w:id="182"/>
    <w:p w14:paraId="60BB4660" w14:textId="77777777" w:rsidR="00A9729F" w:rsidRPr="00A9729F" w:rsidRDefault="00A9729F" w:rsidP="0036231A">
      <w:pPr>
        <w:spacing w:after="0" w:line="276" w:lineRule="auto"/>
        <w:ind w:firstLine="567"/>
        <w:jc w:val="both"/>
        <w:rPr>
          <w:rFonts w:ascii="Times New Roman" w:eastAsiaTheme="majorEastAsia" w:hAnsi="Times New Roman" w:cs="Times New Roman"/>
        </w:rPr>
      </w:pPr>
      <w:r w:rsidRPr="00A9729F">
        <w:rPr>
          <w:rFonts w:ascii="Times New Roman" w:eastAsiaTheme="majorEastAsia" w:hAnsi="Times New Roman" w:cs="Times New Roman"/>
        </w:rPr>
        <w:t>Trong bối cảnh toàn cầu hóa, chuyển đổi số và cạnh tranh ngày càng gay gắt, các doanh nghiệp Việt Nam – đặc biệt tại vùng Duyên hải miền Trung – Tây Nguyên – đối mặt với áp lực lớn trong nâng cao hiệu quả quản trị và ra quyết định chiến lược. Kế toán quản trị chiến lược (KTQTCL) và các kỹ thuật của nó (KTKTQTCL) trở thành công cụ quan trọng giúp doanh nghiệp tối ưu nguồn lực và định hướng phát triển bền vững.</w:t>
      </w:r>
    </w:p>
    <w:p w14:paraId="0B87AD44" w14:textId="77777777" w:rsidR="00A9729F" w:rsidRPr="00A9729F" w:rsidRDefault="00A9729F" w:rsidP="0036231A">
      <w:pPr>
        <w:spacing w:after="0" w:line="276" w:lineRule="auto"/>
        <w:ind w:firstLine="567"/>
        <w:jc w:val="both"/>
        <w:rPr>
          <w:rFonts w:ascii="Times New Roman" w:eastAsiaTheme="majorEastAsia" w:hAnsi="Times New Roman" w:cs="Times New Roman"/>
        </w:rPr>
      </w:pPr>
      <w:r w:rsidRPr="00A9729F">
        <w:rPr>
          <w:rFonts w:ascii="Times New Roman" w:eastAsiaTheme="majorEastAsia" w:hAnsi="Times New Roman" w:cs="Times New Roman"/>
        </w:rPr>
        <w:t>Luận án được thực hiện nhằm xây dựng và kiểm định mô hình toàn diện về các nhân tố ảnh hưởng đến việc vận dụng KTKTQTCL và vai trò trung gian của nó trong hỗ trợ ra quyết định dài hạn. Dựa trên khảo sát 650 doanh nghiệp và phân tích bằng PLS-SEM, MGA và IPMA, nghiên cứu đã xác định rõ tác động trực tiếp và gián tiếp của các yếu tố như mối quan hệ lợi ích – chi phí, xu hướng chấp nhận rủi ro, trình độ công nghệ và đặc điểm nhà quản lý.</w:t>
      </w:r>
    </w:p>
    <w:p w14:paraId="6F0EBBC1" w14:textId="07BCFB00" w:rsidR="00A9729F" w:rsidRPr="00A9729F" w:rsidRDefault="00A9729F" w:rsidP="0036231A">
      <w:pPr>
        <w:spacing w:after="0" w:line="276" w:lineRule="auto"/>
        <w:ind w:firstLine="567"/>
        <w:jc w:val="both"/>
        <w:rPr>
          <w:rFonts w:ascii="Times New Roman" w:eastAsiaTheme="majorEastAsia" w:hAnsi="Times New Roman" w:cs="Times New Roman"/>
        </w:rPr>
      </w:pPr>
      <w:r w:rsidRPr="00A9729F">
        <w:rPr>
          <w:rFonts w:ascii="Times New Roman" w:eastAsiaTheme="majorEastAsia" w:hAnsi="Times New Roman" w:cs="Times New Roman"/>
        </w:rPr>
        <w:t xml:space="preserve">Kết quả góp phần mở rộng khung lý thuyết về KTQTCL trong bối cảnh các nền kinh tế đang phát triển, đồng thời cung cấp bằng chứng thực nghiệm hỗ trợ nâng cao năng lực quản trị cho </w:t>
      </w:r>
      <w:r w:rsidR="00A6005E">
        <w:rPr>
          <w:rFonts w:ascii="Times New Roman" w:eastAsiaTheme="majorEastAsia" w:hAnsi="Times New Roman" w:cs="Times New Roman"/>
        </w:rPr>
        <w:t>DNSX .</w:t>
      </w:r>
    </w:p>
    <w:p w14:paraId="5B917113" w14:textId="328F1DCB" w:rsidR="003804FB" w:rsidRDefault="003804FB" w:rsidP="00D24EF8">
      <w:pPr>
        <w:spacing w:after="0" w:line="276" w:lineRule="auto"/>
        <w:ind w:firstLine="284"/>
        <w:jc w:val="both"/>
        <w:rPr>
          <w:rFonts w:ascii="Times New Roman" w:eastAsiaTheme="majorEastAsia" w:hAnsi="Times New Roman" w:cs="Times New Roman"/>
        </w:rPr>
      </w:pPr>
    </w:p>
    <w:sectPr w:rsidR="003804FB" w:rsidSect="00EC2DDC">
      <w:headerReference w:type="default" r:id="rId19"/>
      <w:pgSz w:w="8392" w:h="11907" w:code="11"/>
      <w:pgMar w:top="1134" w:right="1021" w:bottom="1021"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8B9D6" w14:textId="77777777" w:rsidR="00022CB7" w:rsidRDefault="00022CB7">
      <w:pPr>
        <w:spacing w:after="0" w:line="240" w:lineRule="auto"/>
      </w:pPr>
      <w:r>
        <w:separator/>
      </w:r>
    </w:p>
  </w:endnote>
  <w:endnote w:type="continuationSeparator" w:id="0">
    <w:p w14:paraId="6F31BA7E" w14:textId="77777777" w:rsidR="00022CB7" w:rsidRDefault="00022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IDFont+F1">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1D97E" w14:textId="77777777" w:rsidR="00022CB7" w:rsidRDefault="00022CB7">
      <w:pPr>
        <w:spacing w:after="0" w:line="240" w:lineRule="auto"/>
      </w:pPr>
      <w:r>
        <w:separator/>
      </w:r>
    </w:p>
  </w:footnote>
  <w:footnote w:type="continuationSeparator" w:id="0">
    <w:p w14:paraId="2D074F82" w14:textId="77777777" w:rsidR="00022CB7" w:rsidRDefault="00022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138474"/>
      <w:docPartObj>
        <w:docPartGallery w:val="Page Numbers (Top of Page)"/>
        <w:docPartUnique/>
      </w:docPartObj>
    </w:sdtPr>
    <w:sdtEndPr>
      <w:rPr>
        <w:rFonts w:ascii="Times New Roman" w:hAnsi="Times New Roman" w:cs="Times New Roman"/>
        <w:noProof/>
        <w:sz w:val="28"/>
        <w:szCs w:val="28"/>
      </w:rPr>
    </w:sdtEndPr>
    <w:sdtContent>
      <w:p w14:paraId="7BE9B55F" w14:textId="77777777" w:rsidR="00C54B21" w:rsidRDefault="00C54B21" w:rsidP="00C05826">
        <w:pPr>
          <w:pStyle w:val="Header"/>
          <w:jc w:val="center"/>
        </w:pPr>
      </w:p>
      <w:p w14:paraId="3FCC947A" w14:textId="65DFD332" w:rsidR="00C54B21" w:rsidRPr="00C05826" w:rsidRDefault="00022CB7" w:rsidP="00C05826">
        <w:pPr>
          <w:pStyle w:val="Header"/>
          <w:jc w:val="center"/>
          <w:rPr>
            <w:rFonts w:ascii="Times New Roman" w:hAnsi="Times New Roman" w:cs="Times New Roman"/>
            <w:sz w:val="28"/>
            <w:szCs w:val="28"/>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F59F" w14:textId="32D77403" w:rsidR="00C54B21" w:rsidRDefault="00C54B21" w:rsidP="008C01CF">
    <w:pPr>
      <w:pStyle w:val="Header"/>
      <w:jc w:val="center"/>
    </w:pPr>
  </w:p>
  <w:p w14:paraId="0E8A6E29" w14:textId="77777777" w:rsidR="00C54B21" w:rsidRDefault="00C54B21" w:rsidP="008C01C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70298"/>
      <w:docPartObj>
        <w:docPartGallery w:val="Page Numbers (Top of Page)"/>
        <w:docPartUnique/>
      </w:docPartObj>
    </w:sdtPr>
    <w:sdtEndPr>
      <w:rPr>
        <w:rFonts w:ascii="Times New Roman" w:hAnsi="Times New Roman" w:cs="Times New Roman"/>
        <w:noProof/>
      </w:rPr>
    </w:sdtEndPr>
    <w:sdtContent>
      <w:p w14:paraId="13965BBE" w14:textId="48961DB1" w:rsidR="00C54B21" w:rsidRPr="004248DC" w:rsidRDefault="00C54B21">
        <w:pPr>
          <w:pStyle w:val="Header"/>
          <w:jc w:val="center"/>
          <w:rPr>
            <w:rFonts w:ascii="Times New Roman" w:hAnsi="Times New Roman" w:cs="Times New Roman"/>
          </w:rPr>
        </w:pPr>
        <w:r w:rsidRPr="004248DC">
          <w:rPr>
            <w:rFonts w:ascii="Times New Roman" w:hAnsi="Times New Roman" w:cs="Times New Roman"/>
          </w:rPr>
          <w:fldChar w:fldCharType="begin"/>
        </w:r>
        <w:r w:rsidRPr="004248DC">
          <w:rPr>
            <w:rFonts w:ascii="Times New Roman" w:hAnsi="Times New Roman" w:cs="Times New Roman"/>
          </w:rPr>
          <w:instrText xml:space="preserve"> PAGE   \* MERGEFORMAT </w:instrText>
        </w:r>
        <w:r w:rsidRPr="004248DC">
          <w:rPr>
            <w:rFonts w:ascii="Times New Roman" w:hAnsi="Times New Roman" w:cs="Times New Roman"/>
          </w:rPr>
          <w:fldChar w:fldCharType="separate"/>
        </w:r>
        <w:r w:rsidR="000E7648">
          <w:rPr>
            <w:rFonts w:ascii="Times New Roman" w:hAnsi="Times New Roman" w:cs="Times New Roman"/>
            <w:noProof/>
          </w:rPr>
          <w:t>24</w:t>
        </w:r>
        <w:r w:rsidRPr="004248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0DDB"/>
    <w:multiLevelType w:val="hybridMultilevel"/>
    <w:tmpl w:val="34701E74"/>
    <w:lvl w:ilvl="0" w:tplc="F3E644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8584D"/>
    <w:multiLevelType w:val="hybridMultilevel"/>
    <w:tmpl w:val="37E6E88A"/>
    <w:lvl w:ilvl="0" w:tplc="2FEE3EA2">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33521"/>
    <w:multiLevelType w:val="hybridMultilevel"/>
    <w:tmpl w:val="31A044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62D6A"/>
    <w:multiLevelType w:val="hybridMultilevel"/>
    <w:tmpl w:val="2738D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A58BC"/>
    <w:multiLevelType w:val="hybridMultilevel"/>
    <w:tmpl w:val="FA0C444E"/>
    <w:lvl w:ilvl="0" w:tplc="F8EE4FE6">
      <w:numFmt w:val="bullet"/>
      <w:lvlText w:val=""/>
      <w:lvlJc w:val="left"/>
      <w:pPr>
        <w:ind w:left="982" w:hanging="296"/>
      </w:pPr>
      <w:rPr>
        <w:rFonts w:ascii="Wingdings 2" w:eastAsia="Wingdings 2" w:hAnsi="Wingdings 2" w:cs="Wingdings 2" w:hint="default"/>
        <w:w w:val="99"/>
        <w:sz w:val="26"/>
        <w:szCs w:val="26"/>
        <w:lang w:val="en-US" w:eastAsia="en-US" w:bidi="en-US"/>
      </w:rPr>
    </w:lvl>
    <w:lvl w:ilvl="1" w:tplc="BF607EDA">
      <w:numFmt w:val="bullet"/>
      <w:lvlText w:val="•"/>
      <w:lvlJc w:val="left"/>
      <w:pPr>
        <w:ind w:left="1874" w:hanging="296"/>
      </w:pPr>
      <w:rPr>
        <w:lang w:val="en-US" w:eastAsia="en-US" w:bidi="en-US"/>
      </w:rPr>
    </w:lvl>
    <w:lvl w:ilvl="2" w:tplc="DD1C09C8">
      <w:numFmt w:val="bullet"/>
      <w:lvlText w:val="•"/>
      <w:lvlJc w:val="left"/>
      <w:pPr>
        <w:ind w:left="2769" w:hanging="296"/>
      </w:pPr>
      <w:rPr>
        <w:lang w:val="en-US" w:eastAsia="en-US" w:bidi="en-US"/>
      </w:rPr>
    </w:lvl>
    <w:lvl w:ilvl="3" w:tplc="AAB0A102">
      <w:numFmt w:val="bullet"/>
      <w:lvlText w:val="•"/>
      <w:lvlJc w:val="left"/>
      <w:pPr>
        <w:ind w:left="3663" w:hanging="296"/>
      </w:pPr>
      <w:rPr>
        <w:lang w:val="en-US" w:eastAsia="en-US" w:bidi="en-US"/>
      </w:rPr>
    </w:lvl>
    <w:lvl w:ilvl="4" w:tplc="4C68C562">
      <w:numFmt w:val="bullet"/>
      <w:lvlText w:val="•"/>
      <w:lvlJc w:val="left"/>
      <w:pPr>
        <w:ind w:left="4558" w:hanging="296"/>
      </w:pPr>
      <w:rPr>
        <w:lang w:val="en-US" w:eastAsia="en-US" w:bidi="en-US"/>
      </w:rPr>
    </w:lvl>
    <w:lvl w:ilvl="5" w:tplc="EDDEE7C4">
      <w:numFmt w:val="bullet"/>
      <w:lvlText w:val="•"/>
      <w:lvlJc w:val="left"/>
      <w:pPr>
        <w:ind w:left="5453" w:hanging="296"/>
      </w:pPr>
      <w:rPr>
        <w:lang w:val="en-US" w:eastAsia="en-US" w:bidi="en-US"/>
      </w:rPr>
    </w:lvl>
    <w:lvl w:ilvl="6" w:tplc="D5F0D7CE">
      <w:numFmt w:val="bullet"/>
      <w:lvlText w:val="•"/>
      <w:lvlJc w:val="left"/>
      <w:pPr>
        <w:ind w:left="6347" w:hanging="296"/>
      </w:pPr>
      <w:rPr>
        <w:lang w:val="en-US" w:eastAsia="en-US" w:bidi="en-US"/>
      </w:rPr>
    </w:lvl>
    <w:lvl w:ilvl="7" w:tplc="BBEA7730">
      <w:numFmt w:val="bullet"/>
      <w:lvlText w:val="•"/>
      <w:lvlJc w:val="left"/>
      <w:pPr>
        <w:ind w:left="7242" w:hanging="296"/>
      </w:pPr>
      <w:rPr>
        <w:lang w:val="en-US" w:eastAsia="en-US" w:bidi="en-US"/>
      </w:rPr>
    </w:lvl>
    <w:lvl w:ilvl="8" w:tplc="EE90A8DE">
      <w:numFmt w:val="bullet"/>
      <w:lvlText w:val="•"/>
      <w:lvlJc w:val="left"/>
      <w:pPr>
        <w:ind w:left="8137" w:hanging="296"/>
      </w:pPr>
      <w:rPr>
        <w:lang w:val="en-US" w:eastAsia="en-US" w:bidi="en-US"/>
      </w:rPr>
    </w:lvl>
  </w:abstractNum>
  <w:abstractNum w:abstractNumId="5" w15:restartNumberingAfterBreak="0">
    <w:nsid w:val="179E3DDE"/>
    <w:multiLevelType w:val="hybridMultilevel"/>
    <w:tmpl w:val="6F7A08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04336"/>
    <w:multiLevelType w:val="hybridMultilevel"/>
    <w:tmpl w:val="6AC6BB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4211"/>
    <w:multiLevelType w:val="multilevel"/>
    <w:tmpl w:val="9F0C1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160A13"/>
    <w:multiLevelType w:val="multilevel"/>
    <w:tmpl w:val="3DCC2EC8"/>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027FC4"/>
    <w:multiLevelType w:val="hybridMultilevel"/>
    <w:tmpl w:val="A3DC9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122C7"/>
    <w:multiLevelType w:val="multilevel"/>
    <w:tmpl w:val="D8A01586"/>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601A59"/>
    <w:multiLevelType w:val="multilevel"/>
    <w:tmpl w:val="15F251EC"/>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3E6832"/>
    <w:multiLevelType w:val="hybridMultilevel"/>
    <w:tmpl w:val="F2D47424"/>
    <w:lvl w:ilvl="0" w:tplc="F790E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B3AB2"/>
    <w:multiLevelType w:val="hybridMultilevel"/>
    <w:tmpl w:val="9CE2F766"/>
    <w:lvl w:ilvl="0" w:tplc="BE4AA80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875FDE"/>
    <w:multiLevelType w:val="hybridMultilevel"/>
    <w:tmpl w:val="1EAC2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D80FD8"/>
    <w:multiLevelType w:val="hybridMultilevel"/>
    <w:tmpl w:val="044E7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F74A0"/>
    <w:multiLevelType w:val="hybridMultilevel"/>
    <w:tmpl w:val="32A8BA64"/>
    <w:lvl w:ilvl="0" w:tplc="2728860E">
      <w:start w:val="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17436E2"/>
    <w:multiLevelType w:val="hybridMultilevel"/>
    <w:tmpl w:val="735AE33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BD1645"/>
    <w:multiLevelType w:val="hybridMultilevel"/>
    <w:tmpl w:val="FD40444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A055B99"/>
    <w:multiLevelType w:val="hybridMultilevel"/>
    <w:tmpl w:val="81726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A302B"/>
    <w:multiLevelType w:val="hybridMultilevel"/>
    <w:tmpl w:val="F036ECEA"/>
    <w:lvl w:ilvl="0" w:tplc="74CC4B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42425B4"/>
    <w:multiLevelType w:val="hybridMultilevel"/>
    <w:tmpl w:val="75EC5D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64A69"/>
    <w:multiLevelType w:val="hybridMultilevel"/>
    <w:tmpl w:val="0DAA7970"/>
    <w:lvl w:ilvl="0" w:tplc="F0CEB5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1040FB"/>
    <w:multiLevelType w:val="hybridMultilevel"/>
    <w:tmpl w:val="CAFCD44A"/>
    <w:lvl w:ilvl="0" w:tplc="ED5C9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2D024F"/>
    <w:multiLevelType w:val="hybridMultilevel"/>
    <w:tmpl w:val="936C2896"/>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03F8A"/>
    <w:multiLevelType w:val="hybridMultilevel"/>
    <w:tmpl w:val="83B8CD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94CD0"/>
    <w:multiLevelType w:val="multilevel"/>
    <w:tmpl w:val="1CB4A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DF4B9B"/>
    <w:multiLevelType w:val="multilevel"/>
    <w:tmpl w:val="8466B3F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C195872"/>
    <w:multiLevelType w:val="hybridMultilevel"/>
    <w:tmpl w:val="8F38F4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AE163F"/>
    <w:multiLevelType w:val="hybridMultilevel"/>
    <w:tmpl w:val="3EB0645C"/>
    <w:lvl w:ilvl="0" w:tplc="BFA220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281075"/>
    <w:multiLevelType w:val="hybridMultilevel"/>
    <w:tmpl w:val="86F62546"/>
    <w:lvl w:ilvl="0" w:tplc="CC160BA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4AD6299"/>
    <w:multiLevelType w:val="hybridMultilevel"/>
    <w:tmpl w:val="FB6A9CB8"/>
    <w:lvl w:ilvl="0" w:tplc="BFA220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3E1B79"/>
    <w:multiLevelType w:val="hybridMultilevel"/>
    <w:tmpl w:val="B41AF2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D5229"/>
    <w:multiLevelType w:val="hybridMultilevel"/>
    <w:tmpl w:val="C1960F76"/>
    <w:lvl w:ilvl="0" w:tplc="6AFCCD9E">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5F7B31"/>
    <w:multiLevelType w:val="hybridMultilevel"/>
    <w:tmpl w:val="D39E1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6D67A9"/>
    <w:multiLevelType w:val="hybridMultilevel"/>
    <w:tmpl w:val="10723D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5"/>
  </w:num>
  <w:num w:numId="2">
    <w:abstractNumId w:val="18"/>
  </w:num>
  <w:num w:numId="3">
    <w:abstractNumId w:val="17"/>
  </w:num>
  <w:num w:numId="4">
    <w:abstractNumId w:val="22"/>
  </w:num>
  <w:num w:numId="5">
    <w:abstractNumId w:val="15"/>
  </w:num>
  <w:num w:numId="6">
    <w:abstractNumId w:val="23"/>
  </w:num>
  <w:num w:numId="7">
    <w:abstractNumId w:val="3"/>
  </w:num>
  <w:num w:numId="8">
    <w:abstractNumId w:val="20"/>
  </w:num>
  <w:num w:numId="9">
    <w:abstractNumId w:val="0"/>
  </w:num>
  <w:num w:numId="10">
    <w:abstractNumId w:val="4"/>
  </w:num>
  <w:num w:numId="11">
    <w:abstractNumId w:val="34"/>
  </w:num>
  <w:num w:numId="12">
    <w:abstractNumId w:val="13"/>
  </w:num>
  <w:num w:numId="13">
    <w:abstractNumId w:val="33"/>
  </w:num>
  <w:num w:numId="14">
    <w:abstractNumId w:val="27"/>
  </w:num>
  <w:num w:numId="15">
    <w:abstractNumId w:val="5"/>
  </w:num>
  <w:num w:numId="16">
    <w:abstractNumId w:val="8"/>
  </w:num>
  <w:num w:numId="17">
    <w:abstractNumId w:val="2"/>
  </w:num>
  <w:num w:numId="18">
    <w:abstractNumId w:val="24"/>
  </w:num>
  <w:num w:numId="19">
    <w:abstractNumId w:val="14"/>
  </w:num>
  <w:num w:numId="20">
    <w:abstractNumId w:val="30"/>
  </w:num>
  <w:num w:numId="21">
    <w:abstractNumId w:val="28"/>
  </w:num>
  <w:num w:numId="22">
    <w:abstractNumId w:val="16"/>
  </w:num>
  <w:num w:numId="23">
    <w:abstractNumId w:val="10"/>
  </w:num>
  <w:num w:numId="24">
    <w:abstractNumId w:val="25"/>
  </w:num>
  <w:num w:numId="25">
    <w:abstractNumId w:val="21"/>
  </w:num>
  <w:num w:numId="26">
    <w:abstractNumId w:val="6"/>
  </w:num>
  <w:num w:numId="27">
    <w:abstractNumId w:val="9"/>
  </w:num>
  <w:num w:numId="28">
    <w:abstractNumId w:val="32"/>
  </w:num>
  <w:num w:numId="29">
    <w:abstractNumId w:val="1"/>
  </w:num>
  <w:num w:numId="30">
    <w:abstractNumId w:val="12"/>
  </w:num>
  <w:num w:numId="31">
    <w:abstractNumId w:val="31"/>
  </w:num>
  <w:num w:numId="32">
    <w:abstractNumId w:val="29"/>
  </w:num>
  <w:num w:numId="33">
    <w:abstractNumId w:val="19"/>
  </w:num>
  <w:num w:numId="34">
    <w:abstractNumId w:val="7"/>
  </w:num>
  <w:num w:numId="35">
    <w:abstractNumId w:val="26"/>
  </w:num>
  <w:num w:numId="3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1MDY3MDU1MDIzNzBU0lEKTi0uzszPAykwNDKrBQBccwBwLgAAAA=="/>
  </w:docVars>
  <w:rsids>
    <w:rsidRoot w:val="00F63F1D"/>
    <w:rsid w:val="000005EC"/>
    <w:rsid w:val="00001CBF"/>
    <w:rsid w:val="00001FB3"/>
    <w:rsid w:val="000025E4"/>
    <w:rsid w:val="00002B8E"/>
    <w:rsid w:val="00003111"/>
    <w:rsid w:val="00004FCF"/>
    <w:rsid w:val="0000760C"/>
    <w:rsid w:val="00007C5B"/>
    <w:rsid w:val="00012E79"/>
    <w:rsid w:val="000179C3"/>
    <w:rsid w:val="000210D8"/>
    <w:rsid w:val="00022CB7"/>
    <w:rsid w:val="0002329D"/>
    <w:rsid w:val="00024B43"/>
    <w:rsid w:val="00026764"/>
    <w:rsid w:val="00026ED6"/>
    <w:rsid w:val="000306FC"/>
    <w:rsid w:val="00031B0D"/>
    <w:rsid w:val="00040027"/>
    <w:rsid w:val="00054808"/>
    <w:rsid w:val="00054D2C"/>
    <w:rsid w:val="00055854"/>
    <w:rsid w:val="000646CC"/>
    <w:rsid w:val="00065AEA"/>
    <w:rsid w:val="0006775B"/>
    <w:rsid w:val="00067CC8"/>
    <w:rsid w:val="00070781"/>
    <w:rsid w:val="00070FC4"/>
    <w:rsid w:val="000769D9"/>
    <w:rsid w:val="0007702D"/>
    <w:rsid w:val="0007769F"/>
    <w:rsid w:val="000826D6"/>
    <w:rsid w:val="00082941"/>
    <w:rsid w:val="00085AD1"/>
    <w:rsid w:val="0008619B"/>
    <w:rsid w:val="00087504"/>
    <w:rsid w:val="00090262"/>
    <w:rsid w:val="000905D6"/>
    <w:rsid w:val="0009095F"/>
    <w:rsid w:val="00094A21"/>
    <w:rsid w:val="00094F79"/>
    <w:rsid w:val="000966DA"/>
    <w:rsid w:val="00096790"/>
    <w:rsid w:val="000A0FD7"/>
    <w:rsid w:val="000A2302"/>
    <w:rsid w:val="000A2A0D"/>
    <w:rsid w:val="000A3857"/>
    <w:rsid w:val="000A615E"/>
    <w:rsid w:val="000B2015"/>
    <w:rsid w:val="000B412F"/>
    <w:rsid w:val="000B6974"/>
    <w:rsid w:val="000B7128"/>
    <w:rsid w:val="000C0B64"/>
    <w:rsid w:val="000C0BFC"/>
    <w:rsid w:val="000C4627"/>
    <w:rsid w:val="000C4F52"/>
    <w:rsid w:val="000C53AD"/>
    <w:rsid w:val="000C6AE7"/>
    <w:rsid w:val="000C743A"/>
    <w:rsid w:val="000D108D"/>
    <w:rsid w:val="000D304B"/>
    <w:rsid w:val="000D439B"/>
    <w:rsid w:val="000D485E"/>
    <w:rsid w:val="000D56B0"/>
    <w:rsid w:val="000D6A36"/>
    <w:rsid w:val="000E111C"/>
    <w:rsid w:val="000E1907"/>
    <w:rsid w:val="000E1B66"/>
    <w:rsid w:val="000E2715"/>
    <w:rsid w:val="000E3D23"/>
    <w:rsid w:val="000E4380"/>
    <w:rsid w:val="000E75F1"/>
    <w:rsid w:val="000E7648"/>
    <w:rsid w:val="000F05D7"/>
    <w:rsid w:val="000F49AC"/>
    <w:rsid w:val="000F6C47"/>
    <w:rsid w:val="000F7409"/>
    <w:rsid w:val="000F7B98"/>
    <w:rsid w:val="0010127A"/>
    <w:rsid w:val="00101D88"/>
    <w:rsid w:val="001047A8"/>
    <w:rsid w:val="0010562D"/>
    <w:rsid w:val="001068FF"/>
    <w:rsid w:val="00110548"/>
    <w:rsid w:val="00115151"/>
    <w:rsid w:val="00116799"/>
    <w:rsid w:val="001177F4"/>
    <w:rsid w:val="001178FD"/>
    <w:rsid w:val="00117D06"/>
    <w:rsid w:val="001212BC"/>
    <w:rsid w:val="00121859"/>
    <w:rsid w:val="00121D29"/>
    <w:rsid w:val="00121DB7"/>
    <w:rsid w:val="001262D7"/>
    <w:rsid w:val="00130580"/>
    <w:rsid w:val="00132CA5"/>
    <w:rsid w:val="00133579"/>
    <w:rsid w:val="00134CF1"/>
    <w:rsid w:val="00134DEF"/>
    <w:rsid w:val="0014022E"/>
    <w:rsid w:val="0014090B"/>
    <w:rsid w:val="00140BEE"/>
    <w:rsid w:val="00143BFC"/>
    <w:rsid w:val="001465DF"/>
    <w:rsid w:val="00147106"/>
    <w:rsid w:val="001511A9"/>
    <w:rsid w:val="00152A68"/>
    <w:rsid w:val="00154F90"/>
    <w:rsid w:val="00156276"/>
    <w:rsid w:val="0015700D"/>
    <w:rsid w:val="001614F2"/>
    <w:rsid w:val="0016207E"/>
    <w:rsid w:val="00164F57"/>
    <w:rsid w:val="00167792"/>
    <w:rsid w:val="00171841"/>
    <w:rsid w:val="001739FC"/>
    <w:rsid w:val="001776DD"/>
    <w:rsid w:val="00180859"/>
    <w:rsid w:val="00181576"/>
    <w:rsid w:val="001819E7"/>
    <w:rsid w:val="0018321E"/>
    <w:rsid w:val="00183E06"/>
    <w:rsid w:val="00183F2D"/>
    <w:rsid w:val="00187F8C"/>
    <w:rsid w:val="001920EF"/>
    <w:rsid w:val="001968C6"/>
    <w:rsid w:val="00197941"/>
    <w:rsid w:val="00197C52"/>
    <w:rsid w:val="001A318E"/>
    <w:rsid w:val="001A4B21"/>
    <w:rsid w:val="001A5D6F"/>
    <w:rsid w:val="001A660D"/>
    <w:rsid w:val="001B21E8"/>
    <w:rsid w:val="001B287E"/>
    <w:rsid w:val="001B2ED0"/>
    <w:rsid w:val="001B3603"/>
    <w:rsid w:val="001B3E87"/>
    <w:rsid w:val="001B3F37"/>
    <w:rsid w:val="001B4F7C"/>
    <w:rsid w:val="001B5BDC"/>
    <w:rsid w:val="001B61C8"/>
    <w:rsid w:val="001B6DDF"/>
    <w:rsid w:val="001B7010"/>
    <w:rsid w:val="001C0086"/>
    <w:rsid w:val="001C0114"/>
    <w:rsid w:val="001C0A48"/>
    <w:rsid w:val="001C25DC"/>
    <w:rsid w:val="001C3D2E"/>
    <w:rsid w:val="001C58DC"/>
    <w:rsid w:val="001C7AB3"/>
    <w:rsid w:val="001D0A11"/>
    <w:rsid w:val="001D2239"/>
    <w:rsid w:val="001D489A"/>
    <w:rsid w:val="001D5B4B"/>
    <w:rsid w:val="001D5C4B"/>
    <w:rsid w:val="001E3B5A"/>
    <w:rsid w:val="001E496D"/>
    <w:rsid w:val="001E5046"/>
    <w:rsid w:val="001E5626"/>
    <w:rsid w:val="001E7F81"/>
    <w:rsid w:val="001F29B1"/>
    <w:rsid w:val="001F439F"/>
    <w:rsid w:val="001F4540"/>
    <w:rsid w:val="001F799D"/>
    <w:rsid w:val="002001C3"/>
    <w:rsid w:val="00203F08"/>
    <w:rsid w:val="0020412C"/>
    <w:rsid w:val="00205154"/>
    <w:rsid w:val="00205AC2"/>
    <w:rsid w:val="00206B44"/>
    <w:rsid w:val="00207D03"/>
    <w:rsid w:val="002110AB"/>
    <w:rsid w:val="00211B08"/>
    <w:rsid w:val="00211D8E"/>
    <w:rsid w:val="00213C89"/>
    <w:rsid w:val="00214576"/>
    <w:rsid w:val="00214789"/>
    <w:rsid w:val="002167AF"/>
    <w:rsid w:val="002200C1"/>
    <w:rsid w:val="002217B8"/>
    <w:rsid w:val="00221D72"/>
    <w:rsid w:val="002226C4"/>
    <w:rsid w:val="0022317A"/>
    <w:rsid w:val="00223B64"/>
    <w:rsid w:val="00224434"/>
    <w:rsid w:val="0022494B"/>
    <w:rsid w:val="00225198"/>
    <w:rsid w:val="002274C9"/>
    <w:rsid w:val="00227733"/>
    <w:rsid w:val="0023179A"/>
    <w:rsid w:val="00233563"/>
    <w:rsid w:val="00237251"/>
    <w:rsid w:val="00237A7F"/>
    <w:rsid w:val="00237E0E"/>
    <w:rsid w:val="002425F6"/>
    <w:rsid w:val="00242CB2"/>
    <w:rsid w:val="002436DF"/>
    <w:rsid w:val="002442FD"/>
    <w:rsid w:val="00244EA9"/>
    <w:rsid w:val="002463EA"/>
    <w:rsid w:val="00246DF4"/>
    <w:rsid w:val="00247563"/>
    <w:rsid w:val="002501A7"/>
    <w:rsid w:val="00250818"/>
    <w:rsid w:val="00251DC8"/>
    <w:rsid w:val="002525EB"/>
    <w:rsid w:val="002536B0"/>
    <w:rsid w:val="002546CF"/>
    <w:rsid w:val="002561C4"/>
    <w:rsid w:val="00260C48"/>
    <w:rsid w:val="00263C4B"/>
    <w:rsid w:val="00264AC5"/>
    <w:rsid w:val="00270335"/>
    <w:rsid w:val="002730AE"/>
    <w:rsid w:val="00273B53"/>
    <w:rsid w:val="00273BC3"/>
    <w:rsid w:val="00274C0E"/>
    <w:rsid w:val="00282623"/>
    <w:rsid w:val="00286AC3"/>
    <w:rsid w:val="00287571"/>
    <w:rsid w:val="002916F5"/>
    <w:rsid w:val="00293433"/>
    <w:rsid w:val="002959ED"/>
    <w:rsid w:val="002960DB"/>
    <w:rsid w:val="00296908"/>
    <w:rsid w:val="0029752A"/>
    <w:rsid w:val="002A13F4"/>
    <w:rsid w:val="002A5E87"/>
    <w:rsid w:val="002A60FD"/>
    <w:rsid w:val="002A6386"/>
    <w:rsid w:val="002B1882"/>
    <w:rsid w:val="002B3C0E"/>
    <w:rsid w:val="002C006F"/>
    <w:rsid w:val="002C21C2"/>
    <w:rsid w:val="002C2338"/>
    <w:rsid w:val="002C4EB4"/>
    <w:rsid w:val="002C78B1"/>
    <w:rsid w:val="002C7FBC"/>
    <w:rsid w:val="002D0F80"/>
    <w:rsid w:val="002D2D2C"/>
    <w:rsid w:val="002D3412"/>
    <w:rsid w:val="002D63D8"/>
    <w:rsid w:val="002E255B"/>
    <w:rsid w:val="002E41F9"/>
    <w:rsid w:val="002E4334"/>
    <w:rsid w:val="002E622D"/>
    <w:rsid w:val="002E6240"/>
    <w:rsid w:val="002E6EEA"/>
    <w:rsid w:val="002E6F8A"/>
    <w:rsid w:val="002F4B4D"/>
    <w:rsid w:val="002F5702"/>
    <w:rsid w:val="002F67A2"/>
    <w:rsid w:val="002F6F98"/>
    <w:rsid w:val="002F7352"/>
    <w:rsid w:val="002F7FFE"/>
    <w:rsid w:val="00300036"/>
    <w:rsid w:val="003014B1"/>
    <w:rsid w:val="00302C89"/>
    <w:rsid w:val="003058E3"/>
    <w:rsid w:val="00312358"/>
    <w:rsid w:val="003138B4"/>
    <w:rsid w:val="003140C8"/>
    <w:rsid w:val="00316790"/>
    <w:rsid w:val="003205FC"/>
    <w:rsid w:val="00322CA6"/>
    <w:rsid w:val="00323AC0"/>
    <w:rsid w:val="00325A8C"/>
    <w:rsid w:val="00326255"/>
    <w:rsid w:val="00326B58"/>
    <w:rsid w:val="00335A3F"/>
    <w:rsid w:val="00341E01"/>
    <w:rsid w:val="00342989"/>
    <w:rsid w:val="00342CE3"/>
    <w:rsid w:val="003438E5"/>
    <w:rsid w:val="0034524D"/>
    <w:rsid w:val="0034787D"/>
    <w:rsid w:val="003553C2"/>
    <w:rsid w:val="00361947"/>
    <w:rsid w:val="0036231A"/>
    <w:rsid w:val="00364661"/>
    <w:rsid w:val="00364BEE"/>
    <w:rsid w:val="00365426"/>
    <w:rsid w:val="00366B40"/>
    <w:rsid w:val="00366DB4"/>
    <w:rsid w:val="0036790A"/>
    <w:rsid w:val="00371F65"/>
    <w:rsid w:val="00372565"/>
    <w:rsid w:val="003732EA"/>
    <w:rsid w:val="00377B78"/>
    <w:rsid w:val="00380059"/>
    <w:rsid w:val="003804FB"/>
    <w:rsid w:val="00385237"/>
    <w:rsid w:val="003854CD"/>
    <w:rsid w:val="00386142"/>
    <w:rsid w:val="00386E24"/>
    <w:rsid w:val="00386EA2"/>
    <w:rsid w:val="00387084"/>
    <w:rsid w:val="00392EEF"/>
    <w:rsid w:val="00393002"/>
    <w:rsid w:val="00393997"/>
    <w:rsid w:val="00395FB4"/>
    <w:rsid w:val="003965BE"/>
    <w:rsid w:val="003A0F59"/>
    <w:rsid w:val="003A113C"/>
    <w:rsid w:val="003A2036"/>
    <w:rsid w:val="003A3E6E"/>
    <w:rsid w:val="003A4023"/>
    <w:rsid w:val="003A7067"/>
    <w:rsid w:val="003B002C"/>
    <w:rsid w:val="003B0CC2"/>
    <w:rsid w:val="003B17C1"/>
    <w:rsid w:val="003B1D1E"/>
    <w:rsid w:val="003B2E04"/>
    <w:rsid w:val="003B39D9"/>
    <w:rsid w:val="003B3B06"/>
    <w:rsid w:val="003B44D8"/>
    <w:rsid w:val="003B44FB"/>
    <w:rsid w:val="003C1175"/>
    <w:rsid w:val="003C2A1F"/>
    <w:rsid w:val="003C33ED"/>
    <w:rsid w:val="003C350D"/>
    <w:rsid w:val="003C3677"/>
    <w:rsid w:val="003C53E3"/>
    <w:rsid w:val="003C6006"/>
    <w:rsid w:val="003C7089"/>
    <w:rsid w:val="003C7750"/>
    <w:rsid w:val="003D00E0"/>
    <w:rsid w:val="003D2D34"/>
    <w:rsid w:val="003D3653"/>
    <w:rsid w:val="003D6C45"/>
    <w:rsid w:val="003D6CC9"/>
    <w:rsid w:val="003D7ED9"/>
    <w:rsid w:val="003E0214"/>
    <w:rsid w:val="003E02BD"/>
    <w:rsid w:val="003E2072"/>
    <w:rsid w:val="003E2492"/>
    <w:rsid w:val="003E328E"/>
    <w:rsid w:val="003E548C"/>
    <w:rsid w:val="003E7842"/>
    <w:rsid w:val="003E79F7"/>
    <w:rsid w:val="003F040C"/>
    <w:rsid w:val="003F09A5"/>
    <w:rsid w:val="003F0D46"/>
    <w:rsid w:val="003F20DC"/>
    <w:rsid w:val="003F3906"/>
    <w:rsid w:val="003F3FBE"/>
    <w:rsid w:val="003F4989"/>
    <w:rsid w:val="003F4E70"/>
    <w:rsid w:val="003F6E2C"/>
    <w:rsid w:val="00400091"/>
    <w:rsid w:val="00401B82"/>
    <w:rsid w:val="00404379"/>
    <w:rsid w:val="004047E7"/>
    <w:rsid w:val="00404F4C"/>
    <w:rsid w:val="00405052"/>
    <w:rsid w:val="00406EBA"/>
    <w:rsid w:val="00407199"/>
    <w:rsid w:val="00407E53"/>
    <w:rsid w:val="00411F5B"/>
    <w:rsid w:val="00411FAE"/>
    <w:rsid w:val="004127F6"/>
    <w:rsid w:val="004145F0"/>
    <w:rsid w:val="00417F9A"/>
    <w:rsid w:val="00420F2F"/>
    <w:rsid w:val="0042188C"/>
    <w:rsid w:val="00423843"/>
    <w:rsid w:val="00423B45"/>
    <w:rsid w:val="004248DC"/>
    <w:rsid w:val="00424995"/>
    <w:rsid w:val="00425051"/>
    <w:rsid w:val="0042764B"/>
    <w:rsid w:val="004277B5"/>
    <w:rsid w:val="00427D19"/>
    <w:rsid w:val="004302B0"/>
    <w:rsid w:val="00431997"/>
    <w:rsid w:val="004343C3"/>
    <w:rsid w:val="00434769"/>
    <w:rsid w:val="004379F1"/>
    <w:rsid w:val="0044046C"/>
    <w:rsid w:val="00440910"/>
    <w:rsid w:val="00441435"/>
    <w:rsid w:val="00441B79"/>
    <w:rsid w:val="004451BE"/>
    <w:rsid w:val="00445D2F"/>
    <w:rsid w:val="00446562"/>
    <w:rsid w:val="00446EA7"/>
    <w:rsid w:val="004524BF"/>
    <w:rsid w:val="00454A83"/>
    <w:rsid w:val="004550EB"/>
    <w:rsid w:val="0045595B"/>
    <w:rsid w:val="00457995"/>
    <w:rsid w:val="0046304B"/>
    <w:rsid w:val="00466F1A"/>
    <w:rsid w:val="004709C5"/>
    <w:rsid w:val="00474AB1"/>
    <w:rsid w:val="0047501F"/>
    <w:rsid w:val="004753B5"/>
    <w:rsid w:val="00476926"/>
    <w:rsid w:val="00481A3D"/>
    <w:rsid w:val="004829E0"/>
    <w:rsid w:val="00484246"/>
    <w:rsid w:val="004851A9"/>
    <w:rsid w:val="00487A69"/>
    <w:rsid w:val="004916BD"/>
    <w:rsid w:val="004926E4"/>
    <w:rsid w:val="00494D1A"/>
    <w:rsid w:val="00495C41"/>
    <w:rsid w:val="004960F0"/>
    <w:rsid w:val="004976CA"/>
    <w:rsid w:val="004A1B23"/>
    <w:rsid w:val="004A2747"/>
    <w:rsid w:val="004A3A20"/>
    <w:rsid w:val="004A6A46"/>
    <w:rsid w:val="004A7031"/>
    <w:rsid w:val="004A70AE"/>
    <w:rsid w:val="004B0B45"/>
    <w:rsid w:val="004B0D18"/>
    <w:rsid w:val="004B274D"/>
    <w:rsid w:val="004B3C73"/>
    <w:rsid w:val="004B65F0"/>
    <w:rsid w:val="004B690D"/>
    <w:rsid w:val="004B6D51"/>
    <w:rsid w:val="004C1BEF"/>
    <w:rsid w:val="004C3D91"/>
    <w:rsid w:val="004C755C"/>
    <w:rsid w:val="004C79C6"/>
    <w:rsid w:val="004D021F"/>
    <w:rsid w:val="004D4930"/>
    <w:rsid w:val="004D6850"/>
    <w:rsid w:val="004D7C1E"/>
    <w:rsid w:val="004E03E4"/>
    <w:rsid w:val="004E10EB"/>
    <w:rsid w:val="004F446C"/>
    <w:rsid w:val="004F6411"/>
    <w:rsid w:val="004F668E"/>
    <w:rsid w:val="004F73A2"/>
    <w:rsid w:val="005006D9"/>
    <w:rsid w:val="00501460"/>
    <w:rsid w:val="00503107"/>
    <w:rsid w:val="005035F6"/>
    <w:rsid w:val="0050465F"/>
    <w:rsid w:val="005059EE"/>
    <w:rsid w:val="00506DF4"/>
    <w:rsid w:val="00507917"/>
    <w:rsid w:val="00507943"/>
    <w:rsid w:val="0051412C"/>
    <w:rsid w:val="0051550D"/>
    <w:rsid w:val="00515DA0"/>
    <w:rsid w:val="0051601C"/>
    <w:rsid w:val="005161B3"/>
    <w:rsid w:val="00516E00"/>
    <w:rsid w:val="00517249"/>
    <w:rsid w:val="00520E11"/>
    <w:rsid w:val="005212B9"/>
    <w:rsid w:val="00522568"/>
    <w:rsid w:val="005232E4"/>
    <w:rsid w:val="005262DB"/>
    <w:rsid w:val="005265D2"/>
    <w:rsid w:val="00530677"/>
    <w:rsid w:val="0053147B"/>
    <w:rsid w:val="00532E1C"/>
    <w:rsid w:val="00534DA9"/>
    <w:rsid w:val="00537715"/>
    <w:rsid w:val="005417BC"/>
    <w:rsid w:val="005420D7"/>
    <w:rsid w:val="00542506"/>
    <w:rsid w:val="00543D0C"/>
    <w:rsid w:val="005442D1"/>
    <w:rsid w:val="00544C78"/>
    <w:rsid w:val="00547984"/>
    <w:rsid w:val="00547FB9"/>
    <w:rsid w:val="005510B5"/>
    <w:rsid w:val="00554089"/>
    <w:rsid w:val="005579B3"/>
    <w:rsid w:val="005641D1"/>
    <w:rsid w:val="005649D2"/>
    <w:rsid w:val="00564B85"/>
    <w:rsid w:val="005651D3"/>
    <w:rsid w:val="00566529"/>
    <w:rsid w:val="0056775C"/>
    <w:rsid w:val="005713B2"/>
    <w:rsid w:val="005739A0"/>
    <w:rsid w:val="00573C6D"/>
    <w:rsid w:val="005763B0"/>
    <w:rsid w:val="00576540"/>
    <w:rsid w:val="005767D2"/>
    <w:rsid w:val="0058010A"/>
    <w:rsid w:val="00581203"/>
    <w:rsid w:val="0058378C"/>
    <w:rsid w:val="00583B96"/>
    <w:rsid w:val="005840F4"/>
    <w:rsid w:val="00586C7E"/>
    <w:rsid w:val="00587246"/>
    <w:rsid w:val="00587502"/>
    <w:rsid w:val="005930C8"/>
    <w:rsid w:val="0059367E"/>
    <w:rsid w:val="0059368D"/>
    <w:rsid w:val="005966D0"/>
    <w:rsid w:val="005A3881"/>
    <w:rsid w:val="005A6FFE"/>
    <w:rsid w:val="005B346B"/>
    <w:rsid w:val="005B3BF9"/>
    <w:rsid w:val="005B6D44"/>
    <w:rsid w:val="005C0A3C"/>
    <w:rsid w:val="005C1529"/>
    <w:rsid w:val="005C2CDE"/>
    <w:rsid w:val="005C3AAC"/>
    <w:rsid w:val="005C5B79"/>
    <w:rsid w:val="005C5F4D"/>
    <w:rsid w:val="005C669C"/>
    <w:rsid w:val="005D07F3"/>
    <w:rsid w:val="005D43CE"/>
    <w:rsid w:val="005D5138"/>
    <w:rsid w:val="005D6075"/>
    <w:rsid w:val="005D6A1C"/>
    <w:rsid w:val="005E2A52"/>
    <w:rsid w:val="005E2AE3"/>
    <w:rsid w:val="005E4FFE"/>
    <w:rsid w:val="005E5956"/>
    <w:rsid w:val="005E6D65"/>
    <w:rsid w:val="005F1423"/>
    <w:rsid w:val="005F2213"/>
    <w:rsid w:val="005F26A2"/>
    <w:rsid w:val="005F29DA"/>
    <w:rsid w:val="005F2C03"/>
    <w:rsid w:val="005F3318"/>
    <w:rsid w:val="005F370D"/>
    <w:rsid w:val="005F41E9"/>
    <w:rsid w:val="005F481D"/>
    <w:rsid w:val="005F4933"/>
    <w:rsid w:val="005F5E8E"/>
    <w:rsid w:val="005F655C"/>
    <w:rsid w:val="00602547"/>
    <w:rsid w:val="00602590"/>
    <w:rsid w:val="00602A35"/>
    <w:rsid w:val="006032C2"/>
    <w:rsid w:val="006048FE"/>
    <w:rsid w:val="00605226"/>
    <w:rsid w:val="006102CA"/>
    <w:rsid w:val="006141DA"/>
    <w:rsid w:val="00615001"/>
    <w:rsid w:val="00615E19"/>
    <w:rsid w:val="00631070"/>
    <w:rsid w:val="00632BC1"/>
    <w:rsid w:val="00634006"/>
    <w:rsid w:val="0063640C"/>
    <w:rsid w:val="006371C8"/>
    <w:rsid w:val="00640E24"/>
    <w:rsid w:val="0064203C"/>
    <w:rsid w:val="0064415F"/>
    <w:rsid w:val="00646616"/>
    <w:rsid w:val="00650500"/>
    <w:rsid w:val="00650F82"/>
    <w:rsid w:val="006518EC"/>
    <w:rsid w:val="00652094"/>
    <w:rsid w:val="006536B8"/>
    <w:rsid w:val="00654906"/>
    <w:rsid w:val="00654A82"/>
    <w:rsid w:val="0065744F"/>
    <w:rsid w:val="0066183C"/>
    <w:rsid w:val="00661A7A"/>
    <w:rsid w:val="00662F13"/>
    <w:rsid w:val="0066345F"/>
    <w:rsid w:val="00664B8F"/>
    <w:rsid w:val="00665CC9"/>
    <w:rsid w:val="0067067C"/>
    <w:rsid w:val="00670A34"/>
    <w:rsid w:val="006716D0"/>
    <w:rsid w:val="006729EF"/>
    <w:rsid w:val="0067409F"/>
    <w:rsid w:val="006744AC"/>
    <w:rsid w:val="006752B5"/>
    <w:rsid w:val="006759A6"/>
    <w:rsid w:val="00675FCD"/>
    <w:rsid w:val="00677A66"/>
    <w:rsid w:val="00680478"/>
    <w:rsid w:val="00683126"/>
    <w:rsid w:val="00684532"/>
    <w:rsid w:val="0068568B"/>
    <w:rsid w:val="0069169B"/>
    <w:rsid w:val="006930BC"/>
    <w:rsid w:val="00693EC0"/>
    <w:rsid w:val="006A00AF"/>
    <w:rsid w:val="006A00D0"/>
    <w:rsid w:val="006A0C26"/>
    <w:rsid w:val="006A2BFD"/>
    <w:rsid w:val="006A56BF"/>
    <w:rsid w:val="006A6639"/>
    <w:rsid w:val="006A66B4"/>
    <w:rsid w:val="006A6E9C"/>
    <w:rsid w:val="006B05C6"/>
    <w:rsid w:val="006B2027"/>
    <w:rsid w:val="006B3943"/>
    <w:rsid w:val="006B3AF5"/>
    <w:rsid w:val="006B3F94"/>
    <w:rsid w:val="006B4778"/>
    <w:rsid w:val="006B66CB"/>
    <w:rsid w:val="006B749D"/>
    <w:rsid w:val="006C5B16"/>
    <w:rsid w:val="006C6318"/>
    <w:rsid w:val="006D2330"/>
    <w:rsid w:val="006D2772"/>
    <w:rsid w:val="006D41F8"/>
    <w:rsid w:val="006D447C"/>
    <w:rsid w:val="006E13EF"/>
    <w:rsid w:val="006E2147"/>
    <w:rsid w:val="006E2E17"/>
    <w:rsid w:val="006E431A"/>
    <w:rsid w:val="006E5AC9"/>
    <w:rsid w:val="006E5B25"/>
    <w:rsid w:val="006E5F6D"/>
    <w:rsid w:val="006E7358"/>
    <w:rsid w:val="006E764B"/>
    <w:rsid w:val="006E7770"/>
    <w:rsid w:val="006F31C4"/>
    <w:rsid w:val="006F364B"/>
    <w:rsid w:val="006F37CA"/>
    <w:rsid w:val="006F517E"/>
    <w:rsid w:val="006F60B4"/>
    <w:rsid w:val="006F7141"/>
    <w:rsid w:val="006F7DF6"/>
    <w:rsid w:val="00704550"/>
    <w:rsid w:val="00704C80"/>
    <w:rsid w:val="007052A2"/>
    <w:rsid w:val="00710FAD"/>
    <w:rsid w:val="007119A8"/>
    <w:rsid w:val="00711CA5"/>
    <w:rsid w:val="0071357F"/>
    <w:rsid w:val="00713B5C"/>
    <w:rsid w:val="00714C9D"/>
    <w:rsid w:val="007150B8"/>
    <w:rsid w:val="007221C7"/>
    <w:rsid w:val="00722589"/>
    <w:rsid w:val="00724310"/>
    <w:rsid w:val="0072574A"/>
    <w:rsid w:val="00727F5F"/>
    <w:rsid w:val="00730737"/>
    <w:rsid w:val="0073363E"/>
    <w:rsid w:val="00733C53"/>
    <w:rsid w:val="00736340"/>
    <w:rsid w:val="007373D0"/>
    <w:rsid w:val="00740807"/>
    <w:rsid w:val="00742452"/>
    <w:rsid w:val="007429DD"/>
    <w:rsid w:val="0074312B"/>
    <w:rsid w:val="007436CD"/>
    <w:rsid w:val="00743C1E"/>
    <w:rsid w:val="00743CD9"/>
    <w:rsid w:val="00745EAE"/>
    <w:rsid w:val="00750AE5"/>
    <w:rsid w:val="00750AF8"/>
    <w:rsid w:val="007513BA"/>
    <w:rsid w:val="00751823"/>
    <w:rsid w:val="007550E7"/>
    <w:rsid w:val="00755E02"/>
    <w:rsid w:val="00756785"/>
    <w:rsid w:val="007578DB"/>
    <w:rsid w:val="0076018A"/>
    <w:rsid w:val="00760B11"/>
    <w:rsid w:val="00760CF9"/>
    <w:rsid w:val="00765710"/>
    <w:rsid w:val="00765981"/>
    <w:rsid w:val="0076622E"/>
    <w:rsid w:val="0076687F"/>
    <w:rsid w:val="00766B07"/>
    <w:rsid w:val="0077158C"/>
    <w:rsid w:val="00774FFF"/>
    <w:rsid w:val="0077531A"/>
    <w:rsid w:val="00781116"/>
    <w:rsid w:val="00781BEF"/>
    <w:rsid w:val="0078242C"/>
    <w:rsid w:val="00784CD5"/>
    <w:rsid w:val="0078675F"/>
    <w:rsid w:val="00787D8D"/>
    <w:rsid w:val="0079321F"/>
    <w:rsid w:val="0079405C"/>
    <w:rsid w:val="007948C8"/>
    <w:rsid w:val="00794CF0"/>
    <w:rsid w:val="00795062"/>
    <w:rsid w:val="00795398"/>
    <w:rsid w:val="00795660"/>
    <w:rsid w:val="007A03A0"/>
    <w:rsid w:val="007A0CD1"/>
    <w:rsid w:val="007A1238"/>
    <w:rsid w:val="007A22BB"/>
    <w:rsid w:val="007A3AF8"/>
    <w:rsid w:val="007A62FB"/>
    <w:rsid w:val="007A6B99"/>
    <w:rsid w:val="007A6B9D"/>
    <w:rsid w:val="007B06AC"/>
    <w:rsid w:val="007B58E0"/>
    <w:rsid w:val="007B6225"/>
    <w:rsid w:val="007C02DC"/>
    <w:rsid w:val="007C03A3"/>
    <w:rsid w:val="007C0698"/>
    <w:rsid w:val="007C18D1"/>
    <w:rsid w:val="007C19EA"/>
    <w:rsid w:val="007C60B6"/>
    <w:rsid w:val="007C65FA"/>
    <w:rsid w:val="007C6CFF"/>
    <w:rsid w:val="007C7F80"/>
    <w:rsid w:val="007D37C4"/>
    <w:rsid w:val="007D3E8D"/>
    <w:rsid w:val="007D5AE9"/>
    <w:rsid w:val="007D61C1"/>
    <w:rsid w:val="007E00CD"/>
    <w:rsid w:val="007E18D0"/>
    <w:rsid w:val="007E382B"/>
    <w:rsid w:val="007F059B"/>
    <w:rsid w:val="007F32C1"/>
    <w:rsid w:val="007F36FB"/>
    <w:rsid w:val="007F3C74"/>
    <w:rsid w:val="007F44F8"/>
    <w:rsid w:val="007F47F1"/>
    <w:rsid w:val="007F5B46"/>
    <w:rsid w:val="007F60D0"/>
    <w:rsid w:val="00800103"/>
    <w:rsid w:val="00801C22"/>
    <w:rsid w:val="00803C64"/>
    <w:rsid w:val="00804A14"/>
    <w:rsid w:val="00810553"/>
    <w:rsid w:val="008128D5"/>
    <w:rsid w:val="00814B72"/>
    <w:rsid w:val="00815154"/>
    <w:rsid w:val="00822FD2"/>
    <w:rsid w:val="00825C50"/>
    <w:rsid w:val="00826B6A"/>
    <w:rsid w:val="00827BD9"/>
    <w:rsid w:val="00830832"/>
    <w:rsid w:val="00830FCA"/>
    <w:rsid w:val="0083267C"/>
    <w:rsid w:val="00836B05"/>
    <w:rsid w:val="00836EDE"/>
    <w:rsid w:val="0083703F"/>
    <w:rsid w:val="00842973"/>
    <w:rsid w:val="00843297"/>
    <w:rsid w:val="00844DA5"/>
    <w:rsid w:val="008476BC"/>
    <w:rsid w:val="0085088B"/>
    <w:rsid w:val="00852BA0"/>
    <w:rsid w:val="0085460F"/>
    <w:rsid w:val="00857B1B"/>
    <w:rsid w:val="0086202A"/>
    <w:rsid w:val="00862847"/>
    <w:rsid w:val="0086288E"/>
    <w:rsid w:val="008675E1"/>
    <w:rsid w:val="00872916"/>
    <w:rsid w:val="00873E75"/>
    <w:rsid w:val="008808FD"/>
    <w:rsid w:val="00880DA7"/>
    <w:rsid w:val="008820AA"/>
    <w:rsid w:val="00882A28"/>
    <w:rsid w:val="008855FC"/>
    <w:rsid w:val="00890DFE"/>
    <w:rsid w:val="00891314"/>
    <w:rsid w:val="00893ED9"/>
    <w:rsid w:val="0089557C"/>
    <w:rsid w:val="00895F12"/>
    <w:rsid w:val="008A26DB"/>
    <w:rsid w:val="008A3623"/>
    <w:rsid w:val="008A3C51"/>
    <w:rsid w:val="008A3F71"/>
    <w:rsid w:val="008A509F"/>
    <w:rsid w:val="008A6AFB"/>
    <w:rsid w:val="008C01CF"/>
    <w:rsid w:val="008C0DDC"/>
    <w:rsid w:val="008C43F8"/>
    <w:rsid w:val="008C6A14"/>
    <w:rsid w:val="008C6AC4"/>
    <w:rsid w:val="008C792A"/>
    <w:rsid w:val="008D2C76"/>
    <w:rsid w:val="008D3DFB"/>
    <w:rsid w:val="008D5497"/>
    <w:rsid w:val="008D663A"/>
    <w:rsid w:val="008D6730"/>
    <w:rsid w:val="008E0EF2"/>
    <w:rsid w:val="008E185A"/>
    <w:rsid w:val="008E1F36"/>
    <w:rsid w:val="008E2CCE"/>
    <w:rsid w:val="008E6506"/>
    <w:rsid w:val="008E6861"/>
    <w:rsid w:val="008E6D98"/>
    <w:rsid w:val="008F04AF"/>
    <w:rsid w:val="008F21C8"/>
    <w:rsid w:val="008F2985"/>
    <w:rsid w:val="008F6155"/>
    <w:rsid w:val="008F6233"/>
    <w:rsid w:val="008F72FC"/>
    <w:rsid w:val="00902D61"/>
    <w:rsid w:val="009033C3"/>
    <w:rsid w:val="009033DB"/>
    <w:rsid w:val="00903EA3"/>
    <w:rsid w:val="00904AEE"/>
    <w:rsid w:val="0091238A"/>
    <w:rsid w:val="00914CB7"/>
    <w:rsid w:val="00917B73"/>
    <w:rsid w:val="009220AD"/>
    <w:rsid w:val="00924A2E"/>
    <w:rsid w:val="00930043"/>
    <w:rsid w:val="0093025D"/>
    <w:rsid w:val="009312D8"/>
    <w:rsid w:val="00933AE8"/>
    <w:rsid w:val="009348B2"/>
    <w:rsid w:val="00935812"/>
    <w:rsid w:val="00936636"/>
    <w:rsid w:val="00942815"/>
    <w:rsid w:val="009434A8"/>
    <w:rsid w:val="00943580"/>
    <w:rsid w:val="00950669"/>
    <w:rsid w:val="00951D8F"/>
    <w:rsid w:val="00956698"/>
    <w:rsid w:val="0096069C"/>
    <w:rsid w:val="009611D2"/>
    <w:rsid w:val="00961222"/>
    <w:rsid w:val="00961DCF"/>
    <w:rsid w:val="0096276F"/>
    <w:rsid w:val="00962E2C"/>
    <w:rsid w:val="00963756"/>
    <w:rsid w:val="00963B47"/>
    <w:rsid w:val="009646C6"/>
    <w:rsid w:val="00966101"/>
    <w:rsid w:val="00966242"/>
    <w:rsid w:val="00967222"/>
    <w:rsid w:val="009705E3"/>
    <w:rsid w:val="00974006"/>
    <w:rsid w:val="00976C54"/>
    <w:rsid w:val="0097731D"/>
    <w:rsid w:val="00980C52"/>
    <w:rsid w:val="00980DE0"/>
    <w:rsid w:val="00983655"/>
    <w:rsid w:val="00984B1C"/>
    <w:rsid w:val="00985BFF"/>
    <w:rsid w:val="009860E9"/>
    <w:rsid w:val="00987B29"/>
    <w:rsid w:val="00987D8C"/>
    <w:rsid w:val="00993920"/>
    <w:rsid w:val="00994036"/>
    <w:rsid w:val="009956E7"/>
    <w:rsid w:val="009961FC"/>
    <w:rsid w:val="00996720"/>
    <w:rsid w:val="00997783"/>
    <w:rsid w:val="009A0AA5"/>
    <w:rsid w:val="009A0AF2"/>
    <w:rsid w:val="009A26FB"/>
    <w:rsid w:val="009A2E73"/>
    <w:rsid w:val="009A3AD9"/>
    <w:rsid w:val="009A3E0A"/>
    <w:rsid w:val="009A571D"/>
    <w:rsid w:val="009A5E7D"/>
    <w:rsid w:val="009A7128"/>
    <w:rsid w:val="009B3BC9"/>
    <w:rsid w:val="009B4851"/>
    <w:rsid w:val="009B4E7B"/>
    <w:rsid w:val="009B572E"/>
    <w:rsid w:val="009C3002"/>
    <w:rsid w:val="009C32D5"/>
    <w:rsid w:val="009C35CD"/>
    <w:rsid w:val="009C3A89"/>
    <w:rsid w:val="009C68C5"/>
    <w:rsid w:val="009C6B0A"/>
    <w:rsid w:val="009D1403"/>
    <w:rsid w:val="009D25F1"/>
    <w:rsid w:val="009D3335"/>
    <w:rsid w:val="009D52E6"/>
    <w:rsid w:val="009D5EAE"/>
    <w:rsid w:val="009D6CEA"/>
    <w:rsid w:val="009E0AE4"/>
    <w:rsid w:val="009E2B7D"/>
    <w:rsid w:val="009E3318"/>
    <w:rsid w:val="009E55C2"/>
    <w:rsid w:val="009E5A1B"/>
    <w:rsid w:val="009E6126"/>
    <w:rsid w:val="009E6648"/>
    <w:rsid w:val="009E6A40"/>
    <w:rsid w:val="009E7BA3"/>
    <w:rsid w:val="009F32AF"/>
    <w:rsid w:val="009F3FCA"/>
    <w:rsid w:val="009F598A"/>
    <w:rsid w:val="009F76FE"/>
    <w:rsid w:val="009F7909"/>
    <w:rsid w:val="009F7999"/>
    <w:rsid w:val="00A0714C"/>
    <w:rsid w:val="00A07816"/>
    <w:rsid w:val="00A11514"/>
    <w:rsid w:val="00A12B71"/>
    <w:rsid w:val="00A167EF"/>
    <w:rsid w:val="00A202B5"/>
    <w:rsid w:val="00A2044C"/>
    <w:rsid w:val="00A23797"/>
    <w:rsid w:val="00A2506A"/>
    <w:rsid w:val="00A2545B"/>
    <w:rsid w:val="00A25B8B"/>
    <w:rsid w:val="00A2672C"/>
    <w:rsid w:val="00A301C6"/>
    <w:rsid w:val="00A30E2D"/>
    <w:rsid w:val="00A314AC"/>
    <w:rsid w:val="00A31750"/>
    <w:rsid w:val="00A31FB9"/>
    <w:rsid w:val="00A32BCC"/>
    <w:rsid w:val="00A3348F"/>
    <w:rsid w:val="00A37070"/>
    <w:rsid w:val="00A37424"/>
    <w:rsid w:val="00A37E36"/>
    <w:rsid w:val="00A4160E"/>
    <w:rsid w:val="00A436A0"/>
    <w:rsid w:val="00A465CF"/>
    <w:rsid w:val="00A46EC4"/>
    <w:rsid w:val="00A51D43"/>
    <w:rsid w:val="00A538A4"/>
    <w:rsid w:val="00A53DFB"/>
    <w:rsid w:val="00A53F89"/>
    <w:rsid w:val="00A54E8D"/>
    <w:rsid w:val="00A57EDB"/>
    <w:rsid w:val="00A6005E"/>
    <w:rsid w:val="00A71BF7"/>
    <w:rsid w:val="00A72C45"/>
    <w:rsid w:val="00A736B5"/>
    <w:rsid w:val="00A737D1"/>
    <w:rsid w:val="00A73834"/>
    <w:rsid w:val="00A75AF9"/>
    <w:rsid w:val="00A75EEE"/>
    <w:rsid w:val="00A76B30"/>
    <w:rsid w:val="00A774BF"/>
    <w:rsid w:val="00A779A2"/>
    <w:rsid w:val="00A8156D"/>
    <w:rsid w:val="00A81CC9"/>
    <w:rsid w:val="00A81FC5"/>
    <w:rsid w:val="00A848C4"/>
    <w:rsid w:val="00A8534E"/>
    <w:rsid w:val="00A85CDB"/>
    <w:rsid w:val="00A866D7"/>
    <w:rsid w:val="00A86D62"/>
    <w:rsid w:val="00A91C0D"/>
    <w:rsid w:val="00A92912"/>
    <w:rsid w:val="00A94143"/>
    <w:rsid w:val="00A945D5"/>
    <w:rsid w:val="00A94A0E"/>
    <w:rsid w:val="00A969AD"/>
    <w:rsid w:val="00A96E74"/>
    <w:rsid w:val="00A97143"/>
    <w:rsid w:val="00A9729F"/>
    <w:rsid w:val="00AA09E3"/>
    <w:rsid w:val="00AA1392"/>
    <w:rsid w:val="00AA1412"/>
    <w:rsid w:val="00AA3276"/>
    <w:rsid w:val="00AA338B"/>
    <w:rsid w:val="00AA68F5"/>
    <w:rsid w:val="00AB04D3"/>
    <w:rsid w:val="00AB15CE"/>
    <w:rsid w:val="00AB187F"/>
    <w:rsid w:val="00AB2516"/>
    <w:rsid w:val="00AB3F74"/>
    <w:rsid w:val="00AB4881"/>
    <w:rsid w:val="00AB68C4"/>
    <w:rsid w:val="00AB6C36"/>
    <w:rsid w:val="00AB79C7"/>
    <w:rsid w:val="00AB7ECE"/>
    <w:rsid w:val="00AC01A9"/>
    <w:rsid w:val="00AC0C10"/>
    <w:rsid w:val="00AC383F"/>
    <w:rsid w:val="00AC538E"/>
    <w:rsid w:val="00AC6EAA"/>
    <w:rsid w:val="00AD1029"/>
    <w:rsid w:val="00AD12B4"/>
    <w:rsid w:val="00AD2B01"/>
    <w:rsid w:val="00AD73A8"/>
    <w:rsid w:val="00AD7D63"/>
    <w:rsid w:val="00AE6097"/>
    <w:rsid w:val="00AE66F5"/>
    <w:rsid w:val="00AE7987"/>
    <w:rsid w:val="00AF189E"/>
    <w:rsid w:val="00AF6C6A"/>
    <w:rsid w:val="00AF7C5E"/>
    <w:rsid w:val="00B004AA"/>
    <w:rsid w:val="00B0075F"/>
    <w:rsid w:val="00B00C7F"/>
    <w:rsid w:val="00B047CB"/>
    <w:rsid w:val="00B07669"/>
    <w:rsid w:val="00B07917"/>
    <w:rsid w:val="00B10A80"/>
    <w:rsid w:val="00B132FE"/>
    <w:rsid w:val="00B134F5"/>
    <w:rsid w:val="00B14103"/>
    <w:rsid w:val="00B14159"/>
    <w:rsid w:val="00B153CC"/>
    <w:rsid w:val="00B1550E"/>
    <w:rsid w:val="00B175B6"/>
    <w:rsid w:val="00B229BE"/>
    <w:rsid w:val="00B25125"/>
    <w:rsid w:val="00B26BD6"/>
    <w:rsid w:val="00B3439E"/>
    <w:rsid w:val="00B34B04"/>
    <w:rsid w:val="00B34C68"/>
    <w:rsid w:val="00B36CE6"/>
    <w:rsid w:val="00B36FE3"/>
    <w:rsid w:val="00B37E02"/>
    <w:rsid w:val="00B40BE1"/>
    <w:rsid w:val="00B458D0"/>
    <w:rsid w:val="00B50124"/>
    <w:rsid w:val="00B50F93"/>
    <w:rsid w:val="00B51106"/>
    <w:rsid w:val="00B54650"/>
    <w:rsid w:val="00B5527C"/>
    <w:rsid w:val="00B60656"/>
    <w:rsid w:val="00B6284A"/>
    <w:rsid w:val="00B638FC"/>
    <w:rsid w:val="00B64133"/>
    <w:rsid w:val="00B647D0"/>
    <w:rsid w:val="00B658E9"/>
    <w:rsid w:val="00B65900"/>
    <w:rsid w:val="00B66FAF"/>
    <w:rsid w:val="00B6753F"/>
    <w:rsid w:val="00B67F39"/>
    <w:rsid w:val="00B7163D"/>
    <w:rsid w:val="00B73D56"/>
    <w:rsid w:val="00B75AA3"/>
    <w:rsid w:val="00B76368"/>
    <w:rsid w:val="00B77943"/>
    <w:rsid w:val="00B802BE"/>
    <w:rsid w:val="00B80A16"/>
    <w:rsid w:val="00B80D49"/>
    <w:rsid w:val="00B8135D"/>
    <w:rsid w:val="00B83476"/>
    <w:rsid w:val="00B83D8E"/>
    <w:rsid w:val="00B85633"/>
    <w:rsid w:val="00B85E82"/>
    <w:rsid w:val="00B93BD1"/>
    <w:rsid w:val="00B9404A"/>
    <w:rsid w:val="00B9570B"/>
    <w:rsid w:val="00BA18F8"/>
    <w:rsid w:val="00BA2883"/>
    <w:rsid w:val="00BA6A2F"/>
    <w:rsid w:val="00BA6E20"/>
    <w:rsid w:val="00BA7E82"/>
    <w:rsid w:val="00BB30FB"/>
    <w:rsid w:val="00BB33F2"/>
    <w:rsid w:val="00BB4292"/>
    <w:rsid w:val="00BC1656"/>
    <w:rsid w:val="00BC4516"/>
    <w:rsid w:val="00BC58AC"/>
    <w:rsid w:val="00BC5EEE"/>
    <w:rsid w:val="00BC6F36"/>
    <w:rsid w:val="00BC6F65"/>
    <w:rsid w:val="00BD269B"/>
    <w:rsid w:val="00BD4B65"/>
    <w:rsid w:val="00BD5158"/>
    <w:rsid w:val="00BE3236"/>
    <w:rsid w:val="00BE5E43"/>
    <w:rsid w:val="00BF1DFE"/>
    <w:rsid w:val="00BF4C3D"/>
    <w:rsid w:val="00BF6ACE"/>
    <w:rsid w:val="00C008DC"/>
    <w:rsid w:val="00C01F75"/>
    <w:rsid w:val="00C02212"/>
    <w:rsid w:val="00C035FB"/>
    <w:rsid w:val="00C05826"/>
    <w:rsid w:val="00C05EEB"/>
    <w:rsid w:val="00C07D94"/>
    <w:rsid w:val="00C1166E"/>
    <w:rsid w:val="00C1170C"/>
    <w:rsid w:val="00C11BEA"/>
    <w:rsid w:val="00C14D73"/>
    <w:rsid w:val="00C15A6C"/>
    <w:rsid w:val="00C2051E"/>
    <w:rsid w:val="00C22894"/>
    <w:rsid w:val="00C240AE"/>
    <w:rsid w:val="00C2727C"/>
    <w:rsid w:val="00C3096F"/>
    <w:rsid w:val="00C3213D"/>
    <w:rsid w:val="00C32851"/>
    <w:rsid w:val="00C32CF4"/>
    <w:rsid w:val="00C358DE"/>
    <w:rsid w:val="00C37624"/>
    <w:rsid w:val="00C40FB7"/>
    <w:rsid w:val="00C41122"/>
    <w:rsid w:val="00C411F4"/>
    <w:rsid w:val="00C42DED"/>
    <w:rsid w:val="00C43A43"/>
    <w:rsid w:val="00C44029"/>
    <w:rsid w:val="00C4521F"/>
    <w:rsid w:val="00C52F22"/>
    <w:rsid w:val="00C53988"/>
    <w:rsid w:val="00C54166"/>
    <w:rsid w:val="00C54B21"/>
    <w:rsid w:val="00C54B84"/>
    <w:rsid w:val="00C61A30"/>
    <w:rsid w:val="00C61CEE"/>
    <w:rsid w:val="00C61F91"/>
    <w:rsid w:val="00C66629"/>
    <w:rsid w:val="00C668F0"/>
    <w:rsid w:val="00C6711E"/>
    <w:rsid w:val="00C707D6"/>
    <w:rsid w:val="00C714F5"/>
    <w:rsid w:val="00C72AA9"/>
    <w:rsid w:val="00C72F65"/>
    <w:rsid w:val="00C73E96"/>
    <w:rsid w:val="00C74A59"/>
    <w:rsid w:val="00C75C4E"/>
    <w:rsid w:val="00C75E23"/>
    <w:rsid w:val="00C774D4"/>
    <w:rsid w:val="00C81A0D"/>
    <w:rsid w:val="00C83C9E"/>
    <w:rsid w:val="00C847AD"/>
    <w:rsid w:val="00C8660C"/>
    <w:rsid w:val="00C930CC"/>
    <w:rsid w:val="00C9549D"/>
    <w:rsid w:val="00CA03EF"/>
    <w:rsid w:val="00CA20C2"/>
    <w:rsid w:val="00CA3874"/>
    <w:rsid w:val="00CA3A48"/>
    <w:rsid w:val="00CA3BAD"/>
    <w:rsid w:val="00CB1C4E"/>
    <w:rsid w:val="00CB282F"/>
    <w:rsid w:val="00CB4D14"/>
    <w:rsid w:val="00CB5869"/>
    <w:rsid w:val="00CB5C8C"/>
    <w:rsid w:val="00CB6079"/>
    <w:rsid w:val="00CC0315"/>
    <w:rsid w:val="00CC0A9D"/>
    <w:rsid w:val="00CC0F10"/>
    <w:rsid w:val="00CC5642"/>
    <w:rsid w:val="00CC7B2F"/>
    <w:rsid w:val="00CC7E01"/>
    <w:rsid w:val="00CD01A3"/>
    <w:rsid w:val="00CD345C"/>
    <w:rsid w:val="00CD4EEF"/>
    <w:rsid w:val="00CD5269"/>
    <w:rsid w:val="00CE0455"/>
    <w:rsid w:val="00CE5880"/>
    <w:rsid w:val="00CE5CF1"/>
    <w:rsid w:val="00CF4E26"/>
    <w:rsid w:val="00CF5EBE"/>
    <w:rsid w:val="00CF7222"/>
    <w:rsid w:val="00D02281"/>
    <w:rsid w:val="00D11614"/>
    <w:rsid w:val="00D12709"/>
    <w:rsid w:val="00D163CA"/>
    <w:rsid w:val="00D17175"/>
    <w:rsid w:val="00D171D0"/>
    <w:rsid w:val="00D17418"/>
    <w:rsid w:val="00D20808"/>
    <w:rsid w:val="00D217F5"/>
    <w:rsid w:val="00D22DFA"/>
    <w:rsid w:val="00D237F2"/>
    <w:rsid w:val="00D24EF8"/>
    <w:rsid w:val="00D262EA"/>
    <w:rsid w:val="00D26EF8"/>
    <w:rsid w:val="00D2796A"/>
    <w:rsid w:val="00D30602"/>
    <w:rsid w:val="00D3245D"/>
    <w:rsid w:val="00D32977"/>
    <w:rsid w:val="00D3384A"/>
    <w:rsid w:val="00D36798"/>
    <w:rsid w:val="00D36842"/>
    <w:rsid w:val="00D370DB"/>
    <w:rsid w:val="00D37B3D"/>
    <w:rsid w:val="00D40015"/>
    <w:rsid w:val="00D40260"/>
    <w:rsid w:val="00D40576"/>
    <w:rsid w:val="00D436FD"/>
    <w:rsid w:val="00D43B99"/>
    <w:rsid w:val="00D44204"/>
    <w:rsid w:val="00D44216"/>
    <w:rsid w:val="00D471E2"/>
    <w:rsid w:val="00D47731"/>
    <w:rsid w:val="00D50808"/>
    <w:rsid w:val="00D52B79"/>
    <w:rsid w:val="00D547B1"/>
    <w:rsid w:val="00D555D3"/>
    <w:rsid w:val="00D570C9"/>
    <w:rsid w:val="00D57307"/>
    <w:rsid w:val="00D604F1"/>
    <w:rsid w:val="00D6190C"/>
    <w:rsid w:val="00D62CBF"/>
    <w:rsid w:val="00D63B1C"/>
    <w:rsid w:val="00D6469D"/>
    <w:rsid w:val="00D65409"/>
    <w:rsid w:val="00D679FC"/>
    <w:rsid w:val="00D709BC"/>
    <w:rsid w:val="00D71533"/>
    <w:rsid w:val="00D717B4"/>
    <w:rsid w:val="00D74576"/>
    <w:rsid w:val="00D74F0A"/>
    <w:rsid w:val="00D76570"/>
    <w:rsid w:val="00D76EBA"/>
    <w:rsid w:val="00D81955"/>
    <w:rsid w:val="00D83DE6"/>
    <w:rsid w:val="00D85582"/>
    <w:rsid w:val="00D857A4"/>
    <w:rsid w:val="00D86254"/>
    <w:rsid w:val="00D906DD"/>
    <w:rsid w:val="00D93062"/>
    <w:rsid w:val="00D94699"/>
    <w:rsid w:val="00D9759D"/>
    <w:rsid w:val="00D9787B"/>
    <w:rsid w:val="00D97BF2"/>
    <w:rsid w:val="00DA2F9F"/>
    <w:rsid w:val="00DA3DE1"/>
    <w:rsid w:val="00DA51FC"/>
    <w:rsid w:val="00DA625E"/>
    <w:rsid w:val="00DA78D3"/>
    <w:rsid w:val="00DA7AE9"/>
    <w:rsid w:val="00DB0078"/>
    <w:rsid w:val="00DB0575"/>
    <w:rsid w:val="00DB1D6D"/>
    <w:rsid w:val="00DB6881"/>
    <w:rsid w:val="00DB7EE7"/>
    <w:rsid w:val="00DC0375"/>
    <w:rsid w:val="00DC39E3"/>
    <w:rsid w:val="00DC675C"/>
    <w:rsid w:val="00DC67AE"/>
    <w:rsid w:val="00DD08A4"/>
    <w:rsid w:val="00DD40DC"/>
    <w:rsid w:val="00DD48A8"/>
    <w:rsid w:val="00DD596A"/>
    <w:rsid w:val="00DD75DC"/>
    <w:rsid w:val="00DD77B4"/>
    <w:rsid w:val="00DE0C95"/>
    <w:rsid w:val="00DE1261"/>
    <w:rsid w:val="00DE2247"/>
    <w:rsid w:val="00DE3181"/>
    <w:rsid w:val="00DE3427"/>
    <w:rsid w:val="00DE3B30"/>
    <w:rsid w:val="00DE47A3"/>
    <w:rsid w:val="00DE65F3"/>
    <w:rsid w:val="00DE6A13"/>
    <w:rsid w:val="00DF034B"/>
    <w:rsid w:val="00DF24C6"/>
    <w:rsid w:val="00DF31A4"/>
    <w:rsid w:val="00DF3ECE"/>
    <w:rsid w:val="00DF3F9D"/>
    <w:rsid w:val="00DF5F83"/>
    <w:rsid w:val="00DF6426"/>
    <w:rsid w:val="00DF6FE9"/>
    <w:rsid w:val="00E0065E"/>
    <w:rsid w:val="00E0086D"/>
    <w:rsid w:val="00E010B6"/>
    <w:rsid w:val="00E02D6B"/>
    <w:rsid w:val="00E04808"/>
    <w:rsid w:val="00E074BB"/>
    <w:rsid w:val="00E0761B"/>
    <w:rsid w:val="00E108AC"/>
    <w:rsid w:val="00E11ED6"/>
    <w:rsid w:val="00E12658"/>
    <w:rsid w:val="00E14E51"/>
    <w:rsid w:val="00E176A9"/>
    <w:rsid w:val="00E21CD5"/>
    <w:rsid w:val="00E24BD4"/>
    <w:rsid w:val="00E31010"/>
    <w:rsid w:val="00E31321"/>
    <w:rsid w:val="00E31CB9"/>
    <w:rsid w:val="00E31FD9"/>
    <w:rsid w:val="00E33540"/>
    <w:rsid w:val="00E34B06"/>
    <w:rsid w:val="00E36BD9"/>
    <w:rsid w:val="00E3793E"/>
    <w:rsid w:val="00E41BB4"/>
    <w:rsid w:val="00E43DAB"/>
    <w:rsid w:val="00E44642"/>
    <w:rsid w:val="00E44881"/>
    <w:rsid w:val="00E44D6E"/>
    <w:rsid w:val="00E44F26"/>
    <w:rsid w:val="00E45546"/>
    <w:rsid w:val="00E505DD"/>
    <w:rsid w:val="00E508D8"/>
    <w:rsid w:val="00E513C8"/>
    <w:rsid w:val="00E52F38"/>
    <w:rsid w:val="00E531B8"/>
    <w:rsid w:val="00E578CD"/>
    <w:rsid w:val="00E57FFD"/>
    <w:rsid w:val="00E601C3"/>
    <w:rsid w:val="00E6255C"/>
    <w:rsid w:val="00E6289C"/>
    <w:rsid w:val="00E62D35"/>
    <w:rsid w:val="00E63150"/>
    <w:rsid w:val="00E63917"/>
    <w:rsid w:val="00E65BF5"/>
    <w:rsid w:val="00E67983"/>
    <w:rsid w:val="00E67A8D"/>
    <w:rsid w:val="00E72B7E"/>
    <w:rsid w:val="00E75BA4"/>
    <w:rsid w:val="00E77246"/>
    <w:rsid w:val="00E80369"/>
    <w:rsid w:val="00E80B0F"/>
    <w:rsid w:val="00E81671"/>
    <w:rsid w:val="00E8249F"/>
    <w:rsid w:val="00E82BBB"/>
    <w:rsid w:val="00E8551C"/>
    <w:rsid w:val="00E86DAE"/>
    <w:rsid w:val="00E90676"/>
    <w:rsid w:val="00E95922"/>
    <w:rsid w:val="00EA0370"/>
    <w:rsid w:val="00EA077C"/>
    <w:rsid w:val="00EA343D"/>
    <w:rsid w:val="00EA3A3B"/>
    <w:rsid w:val="00EA61F3"/>
    <w:rsid w:val="00EB1983"/>
    <w:rsid w:val="00EB1D0B"/>
    <w:rsid w:val="00EB29D0"/>
    <w:rsid w:val="00EB3AA8"/>
    <w:rsid w:val="00EB4B33"/>
    <w:rsid w:val="00EB5084"/>
    <w:rsid w:val="00EB6E4E"/>
    <w:rsid w:val="00EB7BE5"/>
    <w:rsid w:val="00EC2171"/>
    <w:rsid w:val="00EC2DDC"/>
    <w:rsid w:val="00EC3906"/>
    <w:rsid w:val="00EC3CEF"/>
    <w:rsid w:val="00EC5DE4"/>
    <w:rsid w:val="00EC5F3B"/>
    <w:rsid w:val="00EC5FFD"/>
    <w:rsid w:val="00EC63DC"/>
    <w:rsid w:val="00ED07CC"/>
    <w:rsid w:val="00ED0E38"/>
    <w:rsid w:val="00ED3E51"/>
    <w:rsid w:val="00ED41A6"/>
    <w:rsid w:val="00ED4F66"/>
    <w:rsid w:val="00ED5081"/>
    <w:rsid w:val="00ED6A28"/>
    <w:rsid w:val="00ED7145"/>
    <w:rsid w:val="00EE1FED"/>
    <w:rsid w:val="00EE64FE"/>
    <w:rsid w:val="00EF0D34"/>
    <w:rsid w:val="00EF122D"/>
    <w:rsid w:val="00EF3E39"/>
    <w:rsid w:val="00EF48AC"/>
    <w:rsid w:val="00EF4DB1"/>
    <w:rsid w:val="00EF696D"/>
    <w:rsid w:val="00EF6C83"/>
    <w:rsid w:val="00EF7679"/>
    <w:rsid w:val="00EF7EF4"/>
    <w:rsid w:val="00F00C83"/>
    <w:rsid w:val="00F01326"/>
    <w:rsid w:val="00F064DB"/>
    <w:rsid w:val="00F06E44"/>
    <w:rsid w:val="00F07BAE"/>
    <w:rsid w:val="00F11B24"/>
    <w:rsid w:val="00F12018"/>
    <w:rsid w:val="00F12334"/>
    <w:rsid w:val="00F12978"/>
    <w:rsid w:val="00F13C35"/>
    <w:rsid w:val="00F14639"/>
    <w:rsid w:val="00F15509"/>
    <w:rsid w:val="00F17902"/>
    <w:rsid w:val="00F216EC"/>
    <w:rsid w:val="00F23FA4"/>
    <w:rsid w:val="00F313FA"/>
    <w:rsid w:val="00F34E07"/>
    <w:rsid w:val="00F34E5E"/>
    <w:rsid w:val="00F353CC"/>
    <w:rsid w:val="00F37771"/>
    <w:rsid w:val="00F37EEE"/>
    <w:rsid w:val="00F40F2C"/>
    <w:rsid w:val="00F43B33"/>
    <w:rsid w:val="00F461F4"/>
    <w:rsid w:val="00F463DE"/>
    <w:rsid w:val="00F46EC5"/>
    <w:rsid w:val="00F47476"/>
    <w:rsid w:val="00F538AA"/>
    <w:rsid w:val="00F53F36"/>
    <w:rsid w:val="00F548C1"/>
    <w:rsid w:val="00F56A47"/>
    <w:rsid w:val="00F61E90"/>
    <w:rsid w:val="00F63028"/>
    <w:rsid w:val="00F63367"/>
    <w:rsid w:val="00F63F1D"/>
    <w:rsid w:val="00F735A3"/>
    <w:rsid w:val="00F7382E"/>
    <w:rsid w:val="00F749E3"/>
    <w:rsid w:val="00F76ACD"/>
    <w:rsid w:val="00F77B25"/>
    <w:rsid w:val="00F807E8"/>
    <w:rsid w:val="00F80B79"/>
    <w:rsid w:val="00F826D2"/>
    <w:rsid w:val="00F9052F"/>
    <w:rsid w:val="00F9144A"/>
    <w:rsid w:val="00F91D7A"/>
    <w:rsid w:val="00F95C42"/>
    <w:rsid w:val="00F95DC2"/>
    <w:rsid w:val="00F962CB"/>
    <w:rsid w:val="00FA2EED"/>
    <w:rsid w:val="00FA647D"/>
    <w:rsid w:val="00FA7777"/>
    <w:rsid w:val="00FB0939"/>
    <w:rsid w:val="00FB1CA6"/>
    <w:rsid w:val="00FB2A60"/>
    <w:rsid w:val="00FB2D09"/>
    <w:rsid w:val="00FB383E"/>
    <w:rsid w:val="00FB621E"/>
    <w:rsid w:val="00FB7982"/>
    <w:rsid w:val="00FB7AAB"/>
    <w:rsid w:val="00FC020B"/>
    <w:rsid w:val="00FC2002"/>
    <w:rsid w:val="00FC3760"/>
    <w:rsid w:val="00FC49B4"/>
    <w:rsid w:val="00FC64F5"/>
    <w:rsid w:val="00FC6A6B"/>
    <w:rsid w:val="00FD0C85"/>
    <w:rsid w:val="00FD0E7B"/>
    <w:rsid w:val="00FD383E"/>
    <w:rsid w:val="00FD3A15"/>
    <w:rsid w:val="00FD60ED"/>
    <w:rsid w:val="00FD61CA"/>
    <w:rsid w:val="00FE2FD1"/>
    <w:rsid w:val="00FE6350"/>
    <w:rsid w:val="00FF0F46"/>
    <w:rsid w:val="00FF16EF"/>
    <w:rsid w:val="00FF21AF"/>
    <w:rsid w:val="00FF3092"/>
    <w:rsid w:val="00FF3565"/>
    <w:rsid w:val="00FF38E8"/>
    <w:rsid w:val="00FF5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135D2"/>
  <w15:chartTrackingRefBased/>
  <w15:docId w15:val="{B398B9FF-269B-4774-A4BD-59392384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40F4"/>
  </w:style>
  <w:style w:type="paragraph" w:styleId="Heading1">
    <w:name w:val="heading 1"/>
    <w:basedOn w:val="Normal"/>
    <w:next w:val="Normal"/>
    <w:link w:val="Heading1Char"/>
    <w:uiPriority w:val="99"/>
    <w:qFormat/>
    <w:rsid w:val="00873E7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F64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unhideWhenUsed/>
    <w:qFormat/>
    <w:rsid w:val="004F6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F0D4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0D4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bullet,List Paragraph1,List Paragraph11,List Paragraph12,List Paragraph2,Thang2,VNA - List Paragraph,1.,Table Sequence,Bang moi"/>
    <w:basedOn w:val="Normal"/>
    <w:link w:val="ListParagraphChar"/>
    <w:uiPriority w:val="34"/>
    <w:qFormat/>
    <w:rsid w:val="00F63F1D"/>
    <w:pPr>
      <w:ind w:left="720"/>
      <w:contextualSpacing/>
    </w:pPr>
  </w:style>
  <w:style w:type="paragraph" w:styleId="Header">
    <w:name w:val="header"/>
    <w:basedOn w:val="Normal"/>
    <w:link w:val="HeaderChar"/>
    <w:uiPriority w:val="99"/>
    <w:unhideWhenUsed/>
    <w:rsid w:val="00F63F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F1D"/>
  </w:style>
  <w:style w:type="paragraph" w:styleId="Footer">
    <w:name w:val="footer"/>
    <w:basedOn w:val="Normal"/>
    <w:link w:val="FooterChar"/>
    <w:uiPriority w:val="99"/>
    <w:unhideWhenUsed/>
    <w:rsid w:val="00F63F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F1D"/>
  </w:style>
  <w:style w:type="character" w:customStyle="1" w:styleId="text">
    <w:name w:val="text"/>
    <w:basedOn w:val="DefaultParagraphFont"/>
    <w:rsid w:val="00F63F1D"/>
  </w:style>
  <w:style w:type="character" w:customStyle="1" w:styleId="author-ref">
    <w:name w:val="author-ref"/>
    <w:basedOn w:val="DefaultParagraphFont"/>
    <w:rsid w:val="00F63F1D"/>
  </w:style>
  <w:style w:type="table" w:styleId="TableGrid">
    <w:name w:val="Table Grid"/>
    <w:basedOn w:val="TableNormal"/>
    <w:uiPriority w:val="39"/>
    <w:qFormat/>
    <w:rsid w:val="00F6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4851"/>
    <w:rPr>
      <w:color w:val="0563C1" w:themeColor="hyperlink"/>
      <w:u w:val="single"/>
    </w:rPr>
  </w:style>
  <w:style w:type="character" w:customStyle="1" w:styleId="Heading1Char">
    <w:name w:val="Heading 1 Char"/>
    <w:basedOn w:val="DefaultParagraphFont"/>
    <w:link w:val="Heading1"/>
    <w:uiPriority w:val="99"/>
    <w:rsid w:val="00873E7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F641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9"/>
    <w:rsid w:val="004F6411"/>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A848C4"/>
    <w:pPr>
      <w:outlineLvl w:val="9"/>
    </w:pPr>
  </w:style>
  <w:style w:type="paragraph" w:styleId="TOC1">
    <w:name w:val="toc 1"/>
    <w:basedOn w:val="Normal"/>
    <w:next w:val="Normal"/>
    <w:autoRedefine/>
    <w:uiPriority w:val="39"/>
    <w:unhideWhenUsed/>
    <w:rsid w:val="00D36798"/>
    <w:pPr>
      <w:tabs>
        <w:tab w:val="right" w:leader="dot" w:pos="9111"/>
      </w:tabs>
      <w:spacing w:after="0" w:line="360" w:lineRule="auto"/>
      <w:jc w:val="both"/>
    </w:pPr>
    <w:rPr>
      <w:rFonts w:ascii="Times New Roman" w:eastAsiaTheme="majorEastAsia" w:hAnsi="Times New Roman" w:cs="Times New Roman"/>
      <w:noProof/>
      <w:sz w:val="26"/>
      <w:szCs w:val="26"/>
    </w:rPr>
  </w:style>
  <w:style w:type="paragraph" w:styleId="TOC2">
    <w:name w:val="toc 2"/>
    <w:basedOn w:val="Normal"/>
    <w:next w:val="Normal"/>
    <w:autoRedefine/>
    <w:uiPriority w:val="39"/>
    <w:unhideWhenUsed/>
    <w:rsid w:val="0096069C"/>
    <w:pPr>
      <w:tabs>
        <w:tab w:val="right" w:leader="dot" w:pos="8778"/>
      </w:tabs>
      <w:spacing w:after="0" w:line="360" w:lineRule="auto"/>
      <w:ind w:left="220"/>
      <w:jc w:val="both"/>
    </w:pPr>
    <w:rPr>
      <w:rFonts w:ascii="Times New Roman" w:eastAsia="CIDFont+F1" w:hAnsi="Times New Roman" w:cs="Times New Roman"/>
      <w:noProof/>
      <w:sz w:val="26"/>
      <w:szCs w:val="26"/>
    </w:rPr>
  </w:style>
  <w:style w:type="paragraph" w:styleId="TOC3">
    <w:name w:val="toc 3"/>
    <w:basedOn w:val="Normal"/>
    <w:next w:val="Normal"/>
    <w:autoRedefine/>
    <w:uiPriority w:val="39"/>
    <w:unhideWhenUsed/>
    <w:rsid w:val="00DF5F83"/>
    <w:pPr>
      <w:tabs>
        <w:tab w:val="right" w:leader="dot" w:pos="8778"/>
      </w:tabs>
      <w:spacing w:after="0" w:line="360" w:lineRule="auto"/>
      <w:ind w:left="426"/>
      <w:jc w:val="both"/>
    </w:pPr>
  </w:style>
  <w:style w:type="character" w:customStyle="1" w:styleId="UnresolvedMention1">
    <w:name w:val="Unresolved Mention1"/>
    <w:basedOn w:val="DefaultParagraphFont"/>
    <w:uiPriority w:val="99"/>
    <w:semiHidden/>
    <w:unhideWhenUsed/>
    <w:rsid w:val="00D6469D"/>
    <w:rPr>
      <w:color w:val="605E5C"/>
      <w:shd w:val="clear" w:color="auto" w:fill="E1DFDD"/>
    </w:rPr>
  </w:style>
  <w:style w:type="paragraph" w:styleId="BodyText">
    <w:name w:val="Body Text"/>
    <w:basedOn w:val="Normal"/>
    <w:link w:val="BodyTextChar"/>
    <w:uiPriority w:val="1"/>
    <w:qFormat/>
    <w:rsid w:val="00BC1656"/>
    <w:pPr>
      <w:widowControl w:val="0"/>
      <w:autoSpaceDE w:val="0"/>
      <w:autoSpaceDN w:val="0"/>
      <w:spacing w:after="0"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BC1656"/>
    <w:rPr>
      <w:rFonts w:ascii="Times New Roman" w:eastAsia="Times New Roman" w:hAnsi="Times New Roman" w:cs="Times New Roman"/>
      <w:sz w:val="26"/>
      <w:szCs w:val="26"/>
    </w:rPr>
  </w:style>
  <w:style w:type="character" w:styleId="PlaceholderText">
    <w:name w:val="Placeholder Text"/>
    <w:basedOn w:val="DefaultParagraphFont"/>
    <w:uiPriority w:val="99"/>
    <w:semiHidden/>
    <w:rsid w:val="00AB04D3"/>
    <w:rPr>
      <w:color w:val="808080"/>
    </w:rPr>
  </w:style>
  <w:style w:type="paragraph" w:customStyle="1" w:styleId="Default">
    <w:name w:val="Default"/>
    <w:rsid w:val="001B3603"/>
    <w:pPr>
      <w:autoSpaceDE w:val="0"/>
      <w:autoSpaceDN w:val="0"/>
      <w:adjustRightInd w:val="0"/>
      <w:spacing w:after="0" w:line="240" w:lineRule="auto"/>
    </w:pPr>
    <w:rPr>
      <w:rFonts w:ascii="Times New Roman" w:hAnsi="Times New Roman" w:cs="Times New Roman"/>
      <w:color w:val="000000"/>
      <w:sz w:val="24"/>
      <w:szCs w:val="24"/>
    </w:rPr>
  </w:style>
  <w:style w:type="table" w:styleId="ListTable3-Accent3">
    <w:name w:val="List Table 3 Accent 3"/>
    <w:basedOn w:val="TableNormal"/>
    <w:uiPriority w:val="48"/>
    <w:rsid w:val="001B3603"/>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leGrid1">
    <w:name w:val="Table Grid1"/>
    <w:basedOn w:val="TableNormal"/>
    <w:next w:val="TableGrid"/>
    <w:uiPriority w:val="39"/>
    <w:rsid w:val="001B3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B3603"/>
    <w:rPr>
      <w:b/>
      <w:bCs/>
    </w:rPr>
  </w:style>
  <w:style w:type="paragraph" w:customStyle="1" w:styleId="HINH">
    <w:name w:val="HINH"/>
    <w:basedOn w:val="Normal"/>
    <w:qFormat/>
    <w:rsid w:val="001B3603"/>
    <w:pPr>
      <w:spacing w:after="0" w:line="360" w:lineRule="auto"/>
      <w:jc w:val="center"/>
    </w:pPr>
    <w:rPr>
      <w:rFonts w:ascii="Times New Roman" w:eastAsia="Calibri" w:hAnsi="Times New Roman" w:cs="Times New Roman"/>
      <w:b/>
      <w:color w:val="0D0D0D" w:themeColor="text1" w:themeTint="F2"/>
      <w:sz w:val="26"/>
      <w:szCs w:val="26"/>
    </w:rPr>
  </w:style>
  <w:style w:type="paragraph" w:customStyle="1" w:styleId="TableParagraph">
    <w:name w:val="Table Paragraph"/>
    <w:basedOn w:val="Normal"/>
    <w:uiPriority w:val="1"/>
    <w:qFormat/>
    <w:rsid w:val="001B3603"/>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TextChar">
    <w:name w:val="Text Char"/>
    <w:link w:val="Text0"/>
    <w:rsid w:val="001B3603"/>
    <w:rPr>
      <w:rFonts w:ascii="Times New Roman" w:eastAsia="Times New Roman" w:hAnsi="Times New Roman"/>
      <w:color w:val="333333"/>
      <w:sz w:val="26"/>
      <w:szCs w:val="26"/>
      <w:shd w:val="clear" w:color="auto" w:fill="FFFFFF"/>
      <w:lang w:eastAsia="vi-VN"/>
    </w:rPr>
  </w:style>
  <w:style w:type="paragraph" w:customStyle="1" w:styleId="Text0">
    <w:name w:val="Text"/>
    <w:basedOn w:val="Normal"/>
    <w:link w:val="TextChar"/>
    <w:qFormat/>
    <w:rsid w:val="001B3603"/>
    <w:pPr>
      <w:shd w:val="clear" w:color="auto" w:fill="FFFFFF"/>
      <w:tabs>
        <w:tab w:val="left" w:pos="3810"/>
      </w:tabs>
      <w:spacing w:before="60" w:after="60" w:line="360" w:lineRule="auto"/>
      <w:ind w:firstLine="709"/>
      <w:jc w:val="both"/>
    </w:pPr>
    <w:rPr>
      <w:rFonts w:ascii="Times New Roman" w:eastAsia="Times New Roman" w:hAnsi="Times New Roman"/>
      <w:color w:val="333333"/>
      <w:sz w:val="26"/>
      <w:szCs w:val="26"/>
      <w:shd w:val="clear" w:color="auto" w:fill="FFFFFF"/>
      <w:lang w:eastAsia="vi-VN"/>
    </w:rPr>
  </w:style>
  <w:style w:type="character" w:customStyle="1" w:styleId="ListParagraphChar">
    <w:name w:val="List Paragraph Char"/>
    <w:aliases w:val="bullet 1 Char,bullet Char,List Paragraph1 Char,List Paragraph11 Char,List Paragraph12 Char,List Paragraph2 Char,Thang2 Char,VNA - List Paragraph Char,1. Char,Table Sequence Char,Bang moi Char"/>
    <w:link w:val="ListParagraph"/>
    <w:uiPriority w:val="34"/>
    <w:locked/>
    <w:rsid w:val="00BD269B"/>
  </w:style>
  <w:style w:type="character" w:customStyle="1" w:styleId="fontstyle01">
    <w:name w:val="fontstyle01"/>
    <w:rsid w:val="00BD269B"/>
    <w:rPr>
      <w:rFonts w:ascii="Times New Roman" w:hAnsi="Times New Roman" w:cs="Times New Roman" w:hint="default"/>
      <w:b w:val="0"/>
      <w:bCs w:val="0"/>
      <w:i w:val="0"/>
      <w:iCs w:val="0"/>
      <w:color w:val="000000"/>
      <w:sz w:val="26"/>
      <w:szCs w:val="26"/>
    </w:rPr>
  </w:style>
  <w:style w:type="paragraph" w:customStyle="1" w:styleId="Style2">
    <w:name w:val="Style2"/>
    <w:basedOn w:val="Normal"/>
    <w:link w:val="Style2Char"/>
    <w:qFormat/>
    <w:rsid w:val="00BD269B"/>
    <w:pPr>
      <w:spacing w:after="0" w:line="240" w:lineRule="auto"/>
      <w:jc w:val="center"/>
    </w:pPr>
    <w:rPr>
      <w:rFonts w:ascii="Times New Roman" w:hAnsi="Times New Roman"/>
      <w:b/>
      <w:sz w:val="24"/>
      <w:szCs w:val="24"/>
    </w:rPr>
  </w:style>
  <w:style w:type="character" w:customStyle="1" w:styleId="Style2Char">
    <w:name w:val="Style2 Char"/>
    <w:basedOn w:val="DefaultParagraphFont"/>
    <w:link w:val="Style2"/>
    <w:rsid w:val="00BD269B"/>
    <w:rPr>
      <w:rFonts w:ascii="Times New Roman" w:hAnsi="Times New Roman"/>
      <w:b/>
      <w:sz w:val="24"/>
      <w:szCs w:val="24"/>
    </w:rPr>
  </w:style>
  <w:style w:type="paragraph" w:customStyle="1" w:styleId="BANG">
    <w:name w:val="BANG"/>
    <w:basedOn w:val="Normal"/>
    <w:qFormat/>
    <w:rsid w:val="00BD269B"/>
    <w:pPr>
      <w:spacing w:after="0" w:line="360" w:lineRule="auto"/>
      <w:jc w:val="center"/>
    </w:pPr>
    <w:rPr>
      <w:rFonts w:ascii="Times New Roman" w:eastAsia="Calibri" w:hAnsi="Times New Roman" w:cs="Times New Roman"/>
      <w:b/>
      <w:color w:val="0D0D0D" w:themeColor="text1" w:themeTint="F2"/>
      <w:sz w:val="26"/>
      <w:szCs w:val="26"/>
    </w:rPr>
  </w:style>
  <w:style w:type="character" w:customStyle="1" w:styleId="Heading4Char">
    <w:name w:val="Heading 4 Char"/>
    <w:basedOn w:val="DefaultParagraphFont"/>
    <w:link w:val="Heading4"/>
    <w:uiPriority w:val="9"/>
    <w:rsid w:val="003F0D4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3F0D46"/>
    <w:rPr>
      <w:rFonts w:asciiTheme="majorHAnsi" w:eastAsiaTheme="majorEastAsia" w:hAnsiTheme="majorHAnsi" w:cstheme="majorBidi"/>
      <w:color w:val="2F5496" w:themeColor="accent1" w:themeShade="BF"/>
    </w:rPr>
  </w:style>
  <w:style w:type="paragraph" w:styleId="NormalWeb">
    <w:name w:val="Normal (Web)"/>
    <w:basedOn w:val="Normal"/>
    <w:uiPriority w:val="99"/>
    <w:semiHidden/>
    <w:unhideWhenUsed/>
    <w:rsid w:val="003F0D4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F0D46"/>
    <w:rPr>
      <w:i/>
      <w:iCs/>
    </w:rPr>
  </w:style>
  <w:style w:type="paragraph" w:customStyle="1" w:styleId="msonormal0">
    <w:name w:val="msonormal"/>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table">
    <w:name w:val="plaintable"/>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pad">
    <w:name w:val="nopad"/>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3F0D46"/>
    <w:pPr>
      <w:pBdr>
        <w:bottom w:val="single" w:sz="6" w:space="0" w:color="auto"/>
        <w:right w:val="sing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2">
    <w:name w:val="b2"/>
    <w:basedOn w:val="Normal"/>
    <w:rsid w:val="003F0D46"/>
    <w:pPr>
      <w:pBdr>
        <w:bottom w:val="single" w:sz="6"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3">
    <w:name w:val="b3"/>
    <w:basedOn w:val="Normal"/>
    <w:rsid w:val="003F0D46"/>
    <w:pPr>
      <w:pBdr>
        <w:right w:val="single" w:sz="6"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3F0D46"/>
    <w:rPr>
      <w:color w:val="954F72"/>
      <w:u w:val="single"/>
    </w:rPr>
  </w:style>
  <w:style w:type="paragraph" w:customStyle="1" w:styleId="xl65">
    <w:name w:val="xl65"/>
    <w:basedOn w:val="Normal"/>
    <w:rsid w:val="003F0D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222222"/>
      <w:sz w:val="24"/>
      <w:szCs w:val="24"/>
    </w:rPr>
  </w:style>
  <w:style w:type="paragraph" w:customStyle="1" w:styleId="xl70">
    <w:name w:val="xl70"/>
    <w:basedOn w:val="Normal"/>
    <w:rsid w:val="003F0D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111111"/>
      <w:sz w:val="24"/>
      <w:szCs w:val="24"/>
    </w:rPr>
  </w:style>
  <w:style w:type="paragraph" w:customStyle="1" w:styleId="xl71">
    <w:name w:val="xl71"/>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3F0D46"/>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3F0D46"/>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3F0D4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3F0D46"/>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3F0D46"/>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3F0D46"/>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3F0D4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3F0D46"/>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3F0D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3F0D46"/>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3F0D46"/>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3F0D46"/>
    <w:pPr>
      <w:pBdr>
        <w:top w:val="single" w:sz="4" w:space="0" w:color="auto"/>
        <w:left w:val="single" w:sz="4" w:space="0" w:color="auto"/>
        <w:bottom w:val="single" w:sz="4" w:space="0" w:color="auto"/>
        <w:right w:val="single" w:sz="4" w:space="0" w:color="auto"/>
      </w:pBdr>
      <w:shd w:val="clear" w:color="000000" w:fill="CC66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3F0D4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3F0D46"/>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3F0D46"/>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3F0D46"/>
    <w:pPr>
      <w:pBdr>
        <w:top w:val="single" w:sz="4" w:space="0" w:color="auto"/>
        <w:left w:val="single" w:sz="4" w:space="0" w:color="auto"/>
        <w:bottom w:val="single" w:sz="4" w:space="0" w:color="auto"/>
        <w:right w:val="single" w:sz="4" w:space="0" w:color="auto"/>
      </w:pBdr>
      <w:shd w:val="clear" w:color="000000" w:fill="33CC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3F0D46"/>
    <w:pPr>
      <w:pBdr>
        <w:top w:val="single" w:sz="4" w:space="0" w:color="auto"/>
        <w:left w:val="single" w:sz="4" w:space="0" w:color="auto"/>
        <w:bottom w:val="single" w:sz="4" w:space="0" w:color="auto"/>
        <w:right w:val="single" w:sz="4" w:space="0" w:color="auto"/>
      </w:pBdr>
      <w:shd w:val="clear" w:color="000000" w:fill="CCFF6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3F0D4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3F0D46"/>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222222"/>
      <w:sz w:val="24"/>
      <w:szCs w:val="24"/>
    </w:rPr>
  </w:style>
  <w:style w:type="paragraph" w:customStyle="1" w:styleId="xl93">
    <w:name w:val="xl93"/>
    <w:basedOn w:val="Normal"/>
    <w:rsid w:val="003F0D46"/>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3F0D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
    <w:name w:val="xl98"/>
    <w:basedOn w:val="Normal"/>
    <w:rsid w:val="003F0D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character" w:customStyle="1" w:styleId="UnresolvedMention2">
    <w:name w:val="Unresolved Mention2"/>
    <w:basedOn w:val="DefaultParagraphFont"/>
    <w:uiPriority w:val="99"/>
    <w:semiHidden/>
    <w:unhideWhenUsed/>
    <w:rsid w:val="00E33540"/>
    <w:rPr>
      <w:color w:val="605E5C"/>
      <w:shd w:val="clear" w:color="auto" w:fill="E1DFDD"/>
    </w:rPr>
  </w:style>
  <w:style w:type="paragraph" w:styleId="TOC4">
    <w:name w:val="toc 4"/>
    <w:basedOn w:val="Normal"/>
    <w:next w:val="Normal"/>
    <w:autoRedefine/>
    <w:uiPriority w:val="39"/>
    <w:unhideWhenUsed/>
    <w:rsid w:val="00713B5C"/>
    <w:pPr>
      <w:spacing w:after="100"/>
      <w:ind w:left="660"/>
    </w:pPr>
    <w:rPr>
      <w:rFonts w:eastAsiaTheme="minorEastAsia"/>
    </w:rPr>
  </w:style>
  <w:style w:type="paragraph" w:styleId="TOC5">
    <w:name w:val="toc 5"/>
    <w:basedOn w:val="Normal"/>
    <w:next w:val="Normal"/>
    <w:autoRedefine/>
    <w:uiPriority w:val="39"/>
    <w:unhideWhenUsed/>
    <w:rsid w:val="00713B5C"/>
    <w:pPr>
      <w:spacing w:after="100"/>
      <w:ind w:left="880"/>
    </w:pPr>
    <w:rPr>
      <w:rFonts w:eastAsiaTheme="minorEastAsia"/>
    </w:rPr>
  </w:style>
  <w:style w:type="paragraph" w:styleId="TOC6">
    <w:name w:val="toc 6"/>
    <w:basedOn w:val="Normal"/>
    <w:next w:val="Normal"/>
    <w:autoRedefine/>
    <w:uiPriority w:val="39"/>
    <w:unhideWhenUsed/>
    <w:rsid w:val="00713B5C"/>
    <w:pPr>
      <w:spacing w:after="100"/>
      <w:ind w:left="1100"/>
    </w:pPr>
    <w:rPr>
      <w:rFonts w:eastAsiaTheme="minorEastAsia"/>
    </w:rPr>
  </w:style>
  <w:style w:type="paragraph" w:styleId="TOC7">
    <w:name w:val="toc 7"/>
    <w:basedOn w:val="Normal"/>
    <w:next w:val="Normal"/>
    <w:autoRedefine/>
    <w:uiPriority w:val="39"/>
    <w:unhideWhenUsed/>
    <w:rsid w:val="00713B5C"/>
    <w:pPr>
      <w:spacing w:after="100"/>
      <w:ind w:left="1320"/>
    </w:pPr>
    <w:rPr>
      <w:rFonts w:eastAsiaTheme="minorEastAsia"/>
    </w:rPr>
  </w:style>
  <w:style w:type="paragraph" w:styleId="TOC8">
    <w:name w:val="toc 8"/>
    <w:basedOn w:val="Normal"/>
    <w:next w:val="Normal"/>
    <w:autoRedefine/>
    <w:uiPriority w:val="39"/>
    <w:unhideWhenUsed/>
    <w:rsid w:val="00713B5C"/>
    <w:pPr>
      <w:spacing w:after="100"/>
      <w:ind w:left="1540"/>
    </w:pPr>
    <w:rPr>
      <w:rFonts w:eastAsiaTheme="minorEastAsia"/>
    </w:rPr>
  </w:style>
  <w:style w:type="paragraph" w:styleId="TOC9">
    <w:name w:val="toc 9"/>
    <w:basedOn w:val="Normal"/>
    <w:next w:val="Normal"/>
    <w:autoRedefine/>
    <w:uiPriority w:val="39"/>
    <w:unhideWhenUsed/>
    <w:rsid w:val="00713B5C"/>
    <w:pPr>
      <w:spacing w:after="100"/>
      <w:ind w:left="1760"/>
    </w:pPr>
    <w:rPr>
      <w:rFonts w:eastAsiaTheme="minorEastAsia"/>
    </w:rPr>
  </w:style>
  <w:style w:type="character" w:customStyle="1" w:styleId="UnresolvedMention3">
    <w:name w:val="Unresolved Mention3"/>
    <w:basedOn w:val="DefaultParagraphFont"/>
    <w:uiPriority w:val="99"/>
    <w:semiHidden/>
    <w:unhideWhenUsed/>
    <w:rsid w:val="00C240AE"/>
    <w:rPr>
      <w:color w:val="605E5C"/>
      <w:shd w:val="clear" w:color="auto" w:fill="E1DFDD"/>
    </w:rPr>
  </w:style>
  <w:style w:type="paragraph" w:customStyle="1" w:styleId="xl63">
    <w:name w:val="xl63"/>
    <w:basedOn w:val="Normal"/>
    <w:rsid w:val="00244E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4">
    <w:name w:val="xl64"/>
    <w:basedOn w:val="Normal"/>
    <w:rsid w:val="00244E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345430">
      <w:bodyDiv w:val="1"/>
      <w:marLeft w:val="0"/>
      <w:marRight w:val="0"/>
      <w:marTop w:val="0"/>
      <w:marBottom w:val="0"/>
      <w:divBdr>
        <w:top w:val="none" w:sz="0" w:space="0" w:color="auto"/>
        <w:left w:val="none" w:sz="0" w:space="0" w:color="auto"/>
        <w:bottom w:val="none" w:sz="0" w:space="0" w:color="auto"/>
        <w:right w:val="none" w:sz="0" w:space="0" w:color="auto"/>
      </w:divBdr>
    </w:div>
    <w:div w:id="359664557">
      <w:bodyDiv w:val="1"/>
      <w:marLeft w:val="0"/>
      <w:marRight w:val="0"/>
      <w:marTop w:val="0"/>
      <w:marBottom w:val="0"/>
      <w:divBdr>
        <w:top w:val="none" w:sz="0" w:space="0" w:color="auto"/>
        <w:left w:val="none" w:sz="0" w:space="0" w:color="auto"/>
        <w:bottom w:val="none" w:sz="0" w:space="0" w:color="auto"/>
        <w:right w:val="none" w:sz="0" w:space="0" w:color="auto"/>
      </w:divBdr>
    </w:div>
    <w:div w:id="636960550">
      <w:bodyDiv w:val="1"/>
      <w:marLeft w:val="0"/>
      <w:marRight w:val="0"/>
      <w:marTop w:val="0"/>
      <w:marBottom w:val="0"/>
      <w:divBdr>
        <w:top w:val="none" w:sz="0" w:space="0" w:color="auto"/>
        <w:left w:val="none" w:sz="0" w:space="0" w:color="auto"/>
        <w:bottom w:val="none" w:sz="0" w:space="0" w:color="auto"/>
        <w:right w:val="none" w:sz="0" w:space="0" w:color="auto"/>
      </w:divBdr>
    </w:div>
    <w:div w:id="703016956">
      <w:bodyDiv w:val="1"/>
      <w:marLeft w:val="0"/>
      <w:marRight w:val="0"/>
      <w:marTop w:val="0"/>
      <w:marBottom w:val="0"/>
      <w:divBdr>
        <w:top w:val="none" w:sz="0" w:space="0" w:color="auto"/>
        <w:left w:val="none" w:sz="0" w:space="0" w:color="auto"/>
        <w:bottom w:val="none" w:sz="0" w:space="0" w:color="auto"/>
        <w:right w:val="none" w:sz="0" w:space="0" w:color="auto"/>
      </w:divBdr>
    </w:div>
    <w:div w:id="1061253586">
      <w:bodyDiv w:val="1"/>
      <w:marLeft w:val="0"/>
      <w:marRight w:val="0"/>
      <w:marTop w:val="0"/>
      <w:marBottom w:val="0"/>
      <w:divBdr>
        <w:top w:val="none" w:sz="0" w:space="0" w:color="auto"/>
        <w:left w:val="none" w:sz="0" w:space="0" w:color="auto"/>
        <w:bottom w:val="none" w:sz="0" w:space="0" w:color="auto"/>
        <w:right w:val="none" w:sz="0" w:space="0" w:color="auto"/>
      </w:divBdr>
    </w:div>
    <w:div w:id="1201893559">
      <w:bodyDiv w:val="1"/>
      <w:marLeft w:val="0"/>
      <w:marRight w:val="0"/>
      <w:marTop w:val="0"/>
      <w:marBottom w:val="0"/>
      <w:divBdr>
        <w:top w:val="none" w:sz="0" w:space="0" w:color="auto"/>
        <w:left w:val="none" w:sz="0" w:space="0" w:color="auto"/>
        <w:bottom w:val="none" w:sz="0" w:space="0" w:color="auto"/>
        <w:right w:val="none" w:sz="0" w:space="0" w:color="auto"/>
      </w:divBdr>
    </w:div>
    <w:div w:id="1754666385">
      <w:bodyDiv w:val="1"/>
      <w:marLeft w:val="0"/>
      <w:marRight w:val="0"/>
      <w:marTop w:val="0"/>
      <w:marBottom w:val="0"/>
      <w:divBdr>
        <w:top w:val="none" w:sz="0" w:space="0" w:color="auto"/>
        <w:left w:val="none" w:sz="0" w:space="0" w:color="auto"/>
        <w:bottom w:val="none" w:sz="0" w:space="0" w:color="auto"/>
        <w:right w:val="none" w:sz="0" w:space="0" w:color="auto"/>
      </w:divBdr>
      <w:divsChild>
        <w:div w:id="770469038">
          <w:marLeft w:val="547"/>
          <w:marRight w:val="0"/>
          <w:marTop w:val="0"/>
          <w:marBottom w:val="0"/>
          <w:divBdr>
            <w:top w:val="none" w:sz="0" w:space="0" w:color="auto"/>
            <w:left w:val="none" w:sz="0" w:space="0" w:color="auto"/>
            <w:bottom w:val="none" w:sz="0" w:space="0" w:color="auto"/>
            <w:right w:val="none" w:sz="0" w:space="0" w:color="auto"/>
          </w:divBdr>
        </w:div>
      </w:divsChild>
    </w:div>
    <w:div w:id="2009096254">
      <w:bodyDiv w:val="1"/>
      <w:marLeft w:val="0"/>
      <w:marRight w:val="0"/>
      <w:marTop w:val="0"/>
      <w:marBottom w:val="0"/>
      <w:divBdr>
        <w:top w:val="none" w:sz="0" w:space="0" w:color="auto"/>
        <w:left w:val="none" w:sz="0" w:space="0" w:color="auto"/>
        <w:bottom w:val="none" w:sz="0" w:space="0" w:color="auto"/>
        <w:right w:val="none" w:sz="0" w:space="0" w:color="auto"/>
      </w:divBdr>
    </w:div>
    <w:div w:id="21039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8E4BC-77B8-4651-AD4B-0DDC58326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8928</TotalTime>
  <Pages>26</Pages>
  <Words>6182</Words>
  <Characters>35243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Hien</dc:creator>
  <cp:keywords/>
  <dc:description/>
  <cp:lastModifiedBy>Administrator</cp:lastModifiedBy>
  <cp:revision>285</cp:revision>
  <cp:lastPrinted>2023-10-25T22:27:00Z</cp:lastPrinted>
  <dcterms:created xsi:type="dcterms:W3CDTF">2022-12-14T04:38:00Z</dcterms:created>
  <dcterms:modified xsi:type="dcterms:W3CDTF">2026-05-29T01:53:00Z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6d98e170-9d84-41be-b06d-31609222878a</vt:lpwstr>
  </property>
</Properties>
</file>